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B3DC" w14:textId="7B41ED50" w:rsidR="008341ED" w:rsidRPr="008341ED" w:rsidRDefault="008341ED" w:rsidP="008341ED">
      <w:pPr>
        <w:pStyle w:val="p1"/>
        <w:shd w:val="clear" w:color="auto" w:fill="FFFFFF"/>
        <w:spacing w:before="0" w:beforeAutospacing="0" w:after="0" w:afterAutospacing="0" w:line="525" w:lineRule="atLeast"/>
        <w:jc w:val="center"/>
        <w:rPr>
          <w:rFonts w:ascii="微软雅黑" w:eastAsia="微软雅黑" w:hAnsi="微软雅黑"/>
          <w:color w:val="000000" w:themeColor="text1"/>
          <w:sz w:val="42"/>
          <w:szCs w:val="42"/>
        </w:rPr>
      </w:pPr>
      <w:r w:rsidRPr="008341ED">
        <w:rPr>
          <w:rFonts w:ascii="微软雅黑" w:eastAsia="微软雅黑" w:hAnsi="微软雅黑" w:hint="eastAsia"/>
          <w:color w:val="000000" w:themeColor="text1"/>
          <w:sz w:val="42"/>
          <w:szCs w:val="42"/>
        </w:rPr>
        <w:t>国家民委办公厅关于申报国家民委民族研究项目2023年度公开招标课题的通知</w:t>
      </w:r>
    </w:p>
    <w:p w14:paraId="7A7E3982" w14:textId="77777777" w:rsidR="008341ED" w:rsidRPr="008341ED" w:rsidRDefault="008341ED" w:rsidP="008341ED">
      <w:pPr>
        <w:pStyle w:val="a4"/>
        <w:shd w:val="clear" w:color="auto" w:fill="FFFFFF"/>
        <w:spacing w:before="225" w:beforeAutospacing="0" w:after="225" w:afterAutospacing="0" w:line="450" w:lineRule="atLeast"/>
        <w:jc w:val="both"/>
        <w:rPr>
          <w:color w:val="000000" w:themeColor="text1"/>
        </w:rPr>
      </w:pPr>
    </w:p>
    <w:p w14:paraId="151E58F6" w14:textId="5E5EEB85" w:rsidR="008341ED" w:rsidRPr="008341ED" w:rsidRDefault="008341ED" w:rsidP="008341ED">
      <w:pPr>
        <w:pStyle w:val="a4"/>
        <w:shd w:val="clear" w:color="auto" w:fill="FFFFFF"/>
        <w:spacing w:before="225" w:beforeAutospacing="0" w:after="225" w:afterAutospacing="0" w:line="450" w:lineRule="atLeast"/>
        <w:jc w:val="both"/>
        <w:rPr>
          <w:rFonts w:hint="eastAsia"/>
          <w:color w:val="000000" w:themeColor="text1"/>
        </w:rPr>
      </w:pPr>
      <w:r w:rsidRPr="008341ED">
        <w:rPr>
          <w:rFonts w:hint="eastAsia"/>
          <w:color w:val="000000" w:themeColor="text1"/>
        </w:rPr>
        <w:t>各省、自治区、直辖市及新疆生产建设兵团民（宗）委（厅、局），各有关高等院校、科研单位：</w:t>
      </w:r>
    </w:p>
    <w:p w14:paraId="48479103"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为深入学习贯彻习近平新时代中国特色社会主义思想，认真贯彻落实党的二十大精神和中央民族工作会议决策部署，深化对习近平总书记关于加强和改进民族工作的重要思想的研究阐释，以铸牢中华民族共同体意识为主线，创新推进民族领域基础理论和重大现实问题研究，根据《国家民委科研项目管理办法》有关规定，现启动国家民委民族研究项目2023年度公开招标课题申报工作。相关事宜通知如下。</w:t>
      </w:r>
    </w:p>
    <w:p w14:paraId="7C92EA0A"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ascii="黑体" w:eastAsia="黑体" w:hAnsi="黑体" w:hint="eastAsia"/>
          <w:b/>
          <w:bCs/>
          <w:color w:val="000000" w:themeColor="text1"/>
        </w:rPr>
        <w:t>一、指导思想</w:t>
      </w:r>
    </w:p>
    <w:p w14:paraId="2B298C8D"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以习近平新时代中国特色社会主义思想为指导，紧紧围绕铸牢中华民族共同体意识这一新时代党的民族工作和民族地区各项工作的主线，面向新时代民族工作重大需求，深入研究阐释新时代党的民族理论，为推动民族工作高质量发展建言献策，更好服务中华民族现代文明和中华民族共同体建设。</w:t>
      </w:r>
    </w:p>
    <w:p w14:paraId="7401CE11"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b/>
          <w:bCs/>
          <w:color w:val="000000" w:themeColor="text1"/>
        </w:rPr>
        <w:t>二、基本原则</w:t>
      </w:r>
    </w:p>
    <w:p w14:paraId="044B6202"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ascii="字体" w:eastAsia="字体" w:hAnsi="字体" w:hint="eastAsia"/>
          <w:color w:val="000000" w:themeColor="text1"/>
        </w:rPr>
        <w:t>一是坚持理论创新。课题研究要以习近平总书记关于加强和改进民族工作的重要思想为根本遵循，立足中国、借鉴国外，挖掘历史、把握当代，进一步推动马克思主义民族理论中国化时代化，进一步推动党的创新理论不断发展。</w:t>
      </w:r>
    </w:p>
    <w:p w14:paraId="5AFB95B5"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ascii="字体" w:eastAsia="字体" w:hAnsi="字体" w:cs="字体" w:hint="eastAsia"/>
          <w:color w:val="000000" w:themeColor="text1"/>
        </w:rPr>
        <w:t>二是坚持问题导向。以</w:t>
      </w:r>
      <w:r w:rsidRPr="008341ED">
        <w:rPr>
          <w:rFonts w:hint="eastAsia"/>
          <w:color w:val="000000" w:themeColor="text1"/>
        </w:rPr>
        <w:t>我国民族工作实际为观照，服务民族工作实际，直面当前迫切需要努力破解的民族理论与工作实践中的重点难点问题，瞄准主要问题，把问题讲深讲透。</w:t>
      </w:r>
    </w:p>
    <w:p w14:paraId="00AB1654"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lastRenderedPageBreak/>
        <w:t>三是坚持务实管用。鼓励发挥多学科优势进行整合研究，深入调查研究把情况摸准摸透，提出行之有效、操作性强的对策措施。</w:t>
      </w:r>
    </w:p>
    <w:p w14:paraId="3E843243"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b/>
          <w:bCs/>
          <w:color w:val="000000" w:themeColor="text1"/>
        </w:rPr>
        <w:t>三、项目类别</w:t>
      </w:r>
    </w:p>
    <w:p w14:paraId="70891273"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国家民委民族研究项目公开招标课题主要分为决策咨询类课题和后期资助类课题两种形式，此次是决策咨询类课题的公开招标，下半年将会进行后期资助类课题的公开招标（历年国家民委“铸牢中华民族共同体意识古籍整理研究专项”将列入后期资助类课题）。</w:t>
      </w:r>
    </w:p>
    <w:p w14:paraId="5595B079"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此次发布课题指南为13个方面，每个方面原则上确立5-6个中标课题，分设重点课题和自筹经费课题，共立项80个左右，其中重点课题约35项，资助金额约每项3万元。</w:t>
      </w:r>
    </w:p>
    <w:p w14:paraId="6AA004F8"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b/>
          <w:bCs/>
          <w:color w:val="000000" w:themeColor="text1"/>
        </w:rPr>
        <w:t>四、申报要求</w:t>
      </w:r>
    </w:p>
    <w:p w14:paraId="17EB9755"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（一）课题负责人：遵守中华人民共和国宪法和法律，具有独立开展研究和组织开展研究的能力，能够承担实质性研究工作，具有副高级以上（含）专业技术职称（职务）或具有博士学位。</w:t>
      </w:r>
    </w:p>
    <w:p w14:paraId="4419474F"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每位课题负责人只能申报一个课题，且不能作为课题组成员参加其他课题的申请。课题组成员可参加至多两个课题申请。</w:t>
      </w:r>
      <w:r w:rsidRPr="008341ED">
        <w:rPr>
          <w:rFonts w:hint="eastAsia"/>
          <w:b/>
          <w:bCs/>
          <w:color w:val="000000" w:themeColor="text1"/>
        </w:rPr>
        <w:t>已承担国家民委民族研究项目但尚未结项的课题负责人不能申报。</w:t>
      </w:r>
    </w:p>
    <w:p w14:paraId="18D17AB7"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课题负责人须保证所申请的课题原创性，无知识产权争议。课题申请中如出现弄虚作假、学术不端情况，按《国家民委科研项目管理办法》相关规定处理。</w:t>
      </w:r>
    </w:p>
    <w:p w14:paraId="375D903A"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二）课题申报内容：申报课题的具体要求、选题条目等内容，详见《国家民委民族研究项目2023年度公开招标课题指南》（附件1）。指南为方向性选题，申报时可使用指南题目，也可结合自身研究方向重新拟定题目（如自拟题目需标注所属指南选题的项目编号）。</w:t>
      </w:r>
    </w:p>
    <w:p w14:paraId="1B72E16E"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申报内容主要是决策咨询研究成果摘要，须是对策性、应用性、现实性比较强且已经有比较深入研究的成果，并已完成实际研究工作的60-70%，根据申报</w:t>
      </w:r>
      <w:r w:rsidRPr="008341ED">
        <w:rPr>
          <w:rFonts w:hint="eastAsia"/>
          <w:color w:val="000000" w:themeColor="text1"/>
        </w:rPr>
        <w:lastRenderedPageBreak/>
        <w:t>表格式直接提交3500字左右的摘要（含选题意义500字、成果基本框架2700字，已有研究基础300字）。</w:t>
      </w:r>
    </w:p>
    <w:p w14:paraId="213F0311"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三）课题申报程序：申请民族研究项目公开招标课题的负责人填写《国家民委民族研究项目课题申请基本信息表》（附件2）和《国家民委民族研究项目〈课题论证〉活页》（附件3），申报单位填写《申报国家民委民族研究项目2023年度课题汇总一览表》（附件4），各一式1份。申报单位对以上材料认真审核后，加盖科研管理部门公章处盖章，于2023年7月28日前通过中国邮政EMS（其他快递不予接收）统一报送。同时，将基本信息表、论证活页（WORD文件格式）和一览表（EXCEL文件格式）汇总后发送至指定电子邮箱，并确保电子版与纸质版数据的真实性、完整性和一致性（电子版报送材料打包后统一命名为：年份+姓名+课题名称+单位名称）。逾期不予受理。</w:t>
      </w:r>
    </w:p>
    <w:p w14:paraId="09656F4E"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四）课题正式立项：待拟正式立项公示后，再提交由学校盖章的《国家民委民族研究项目课题申请表》（附件5），履行正式立项手续（具体寄送时间另行通知）。同时，正式立项后，重点课题将面向课题负责人发放《立项通知书》，并拨付研究经费3万元；自筹项目只发放《立项通知书》，不拨付经费。每个项目研究时限为3个月（自正式立项之日起计算），不得延期。项目最终成果为1-2万字的研究报告，并鼓励项目负责人在研究过程中提交阶段性研究成果。如研究报告或阶段性成果被《中华民族共同体研究》期刊或《民族研究内参》采用，将免于评审鉴定，并以优秀等级结项。</w:t>
      </w:r>
    </w:p>
    <w:p w14:paraId="136BCBCB"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五）其他要求：各省、自治区、直辖市及新疆生产建设兵团民（宗）委（厅、局）负责本地区民委系统课题申报的组织和统一报送工作；高等院校、科研机构由各自科研管理部门负责课题申报的组织和统一报送工作。</w:t>
      </w:r>
      <w:r w:rsidRPr="008341ED">
        <w:rPr>
          <w:rFonts w:hint="eastAsia"/>
          <w:b/>
          <w:bCs/>
          <w:color w:val="000000" w:themeColor="text1"/>
        </w:rPr>
        <w:t>本次申报每个单位限报30项</w:t>
      </w:r>
      <w:r w:rsidRPr="008341ED">
        <w:rPr>
          <w:rFonts w:hint="eastAsia"/>
          <w:color w:val="000000" w:themeColor="text1"/>
        </w:rPr>
        <w:t>，各单位科研管理部门要严格把关，不接受个人申报。</w:t>
      </w:r>
    </w:p>
    <w:p w14:paraId="2975F706"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联 系 人：薛冰洁 马丁</w:t>
      </w:r>
    </w:p>
    <w:p w14:paraId="2D927793"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联系电话：010—66508120 66508139</w:t>
      </w:r>
    </w:p>
    <w:p w14:paraId="6702066F"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寄送地址：北京市西城区复兴门内大街甲49号国家民委理论研究司科研管理处</w:t>
      </w:r>
    </w:p>
    <w:p w14:paraId="53BDCDD4"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lastRenderedPageBreak/>
        <w:t>电子邮箱：mzyj2023@neac.gov.cn</w:t>
      </w:r>
    </w:p>
    <w:p w14:paraId="338E215F" w14:textId="77777777"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邮</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编：100800</w:t>
      </w:r>
    </w:p>
    <w:p w14:paraId="6EA30DCE" w14:textId="1E79142F"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附件:</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1.</w:t>
      </w:r>
      <w:r w:rsidRPr="008341ED">
        <w:rPr>
          <w:color w:val="000000" w:themeColor="text1"/>
        </w:rPr>
        <w:fldChar w:fldCharType="begin"/>
      </w:r>
      <w:r w:rsidRPr="008341ED">
        <w:rPr>
          <w:color w:val="000000" w:themeColor="text1"/>
        </w:rPr>
        <w:instrText xml:space="preserve"> INCLUDEPICTURE "https://www.neac.gov.cn/default/images/icon16/doc.gif" \* MERGEFORMATINET </w:instrText>
      </w:r>
      <w:r w:rsidRPr="008341ED">
        <w:rPr>
          <w:color w:val="000000" w:themeColor="text1"/>
        </w:rPr>
        <w:fldChar w:fldCharType="separate"/>
      </w:r>
      <w:r w:rsidRPr="008341ED">
        <w:rPr>
          <w:noProof/>
          <w:color w:val="000000" w:themeColor="text1"/>
        </w:rPr>
        <w:drawing>
          <wp:inline distT="0" distB="0" distL="0" distR="0" wp14:anchorId="00B1AA86" wp14:editId="655F9236">
            <wp:extent cx="208280" cy="208280"/>
            <wp:effectExtent l="0" t="0" r="0" b="0"/>
            <wp:docPr id="5493088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341ED">
        <w:rPr>
          <w:color w:val="000000" w:themeColor="text1"/>
        </w:rPr>
        <w:fldChar w:fldCharType="end"/>
      </w:r>
      <w:hyperlink r:id="rId5" w:tgtFrame="_blank" w:history="1">
        <w:r w:rsidRPr="008341ED">
          <w:rPr>
            <w:rStyle w:val="a5"/>
            <w:rFonts w:hint="eastAsia"/>
            <w:color w:val="000000" w:themeColor="text1"/>
          </w:rPr>
          <w:t>国家民委民族研究项目2023年度公开招标课题指南</w:t>
        </w:r>
      </w:hyperlink>
    </w:p>
    <w:p w14:paraId="00557EF1" w14:textId="5B92353D"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w:t>
      </w:r>
      <w:r w:rsidRPr="008341ED">
        <w:rPr>
          <w:rFonts w:hint="eastAsia"/>
          <w:color w:val="000000" w:themeColor="text1"/>
        </w:rPr>
        <w:t> </w:t>
      </w:r>
      <w:r w:rsidRPr="008341ED">
        <w:rPr>
          <w:rFonts w:hint="eastAsia"/>
          <w:color w:val="000000" w:themeColor="text1"/>
        </w:rPr>
        <w:t>2.</w:t>
      </w:r>
      <w:r w:rsidRPr="008341ED">
        <w:rPr>
          <w:color w:val="000000" w:themeColor="text1"/>
        </w:rPr>
        <w:fldChar w:fldCharType="begin"/>
      </w:r>
      <w:r w:rsidRPr="008341ED">
        <w:rPr>
          <w:color w:val="000000" w:themeColor="text1"/>
        </w:rPr>
        <w:instrText xml:space="preserve"> INCLUDEPICTURE "https://www.neac.gov.cn/default/images/icon16/doc.gif" \* MERGEFORMATINET </w:instrText>
      </w:r>
      <w:r w:rsidRPr="008341ED">
        <w:rPr>
          <w:color w:val="000000" w:themeColor="text1"/>
        </w:rPr>
        <w:fldChar w:fldCharType="separate"/>
      </w:r>
      <w:r w:rsidRPr="008341ED">
        <w:rPr>
          <w:noProof/>
          <w:color w:val="000000" w:themeColor="text1"/>
        </w:rPr>
        <w:drawing>
          <wp:inline distT="0" distB="0" distL="0" distR="0" wp14:anchorId="3AE78DD4" wp14:editId="2133CED3">
            <wp:extent cx="208280" cy="208280"/>
            <wp:effectExtent l="0" t="0" r="0" b="0"/>
            <wp:docPr id="9293467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341ED">
        <w:rPr>
          <w:color w:val="000000" w:themeColor="text1"/>
        </w:rPr>
        <w:fldChar w:fldCharType="end"/>
      </w:r>
      <w:hyperlink r:id="rId6" w:tgtFrame="_blank" w:history="1">
        <w:r w:rsidRPr="008341ED">
          <w:rPr>
            <w:rStyle w:val="a5"/>
            <w:rFonts w:hint="eastAsia"/>
            <w:color w:val="000000" w:themeColor="text1"/>
          </w:rPr>
          <w:t>国家民委民族研究项目课题申请基本信息表</w:t>
        </w:r>
      </w:hyperlink>
    </w:p>
    <w:p w14:paraId="6AF394A0" w14:textId="0A412F41"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3.</w:t>
      </w:r>
      <w:r w:rsidRPr="008341ED">
        <w:rPr>
          <w:color w:val="000000" w:themeColor="text1"/>
        </w:rPr>
        <w:fldChar w:fldCharType="begin"/>
      </w:r>
      <w:r w:rsidRPr="008341ED">
        <w:rPr>
          <w:color w:val="000000" w:themeColor="text1"/>
        </w:rPr>
        <w:instrText xml:space="preserve"> INCLUDEPICTURE "https://www.neac.gov.cn/default/images/icon16/doc.gif" \* MERGEFORMATINET </w:instrText>
      </w:r>
      <w:r w:rsidRPr="008341ED">
        <w:rPr>
          <w:color w:val="000000" w:themeColor="text1"/>
        </w:rPr>
        <w:fldChar w:fldCharType="separate"/>
      </w:r>
      <w:r w:rsidRPr="008341ED">
        <w:rPr>
          <w:noProof/>
          <w:color w:val="000000" w:themeColor="text1"/>
        </w:rPr>
        <w:drawing>
          <wp:inline distT="0" distB="0" distL="0" distR="0" wp14:anchorId="6038CBDE" wp14:editId="32DAAD90">
            <wp:extent cx="208280" cy="208280"/>
            <wp:effectExtent l="0" t="0" r="0" b="0"/>
            <wp:docPr id="1646248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341ED">
        <w:rPr>
          <w:color w:val="000000" w:themeColor="text1"/>
        </w:rPr>
        <w:fldChar w:fldCharType="end"/>
      </w:r>
      <w:hyperlink r:id="rId7" w:tgtFrame="_blank" w:history="1">
        <w:r w:rsidRPr="008341ED">
          <w:rPr>
            <w:rStyle w:val="a5"/>
            <w:rFonts w:hint="eastAsia"/>
            <w:color w:val="000000" w:themeColor="text1"/>
          </w:rPr>
          <w:t>国家民委民族研究项目《课题论证》活页</w:t>
        </w:r>
      </w:hyperlink>
    </w:p>
    <w:p w14:paraId="1D99BD5B" w14:textId="77BB552E"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w:t>
      </w:r>
      <w:r w:rsidRPr="008341ED">
        <w:rPr>
          <w:rFonts w:hint="eastAsia"/>
          <w:color w:val="000000" w:themeColor="text1"/>
        </w:rPr>
        <w:t> </w:t>
      </w:r>
      <w:r w:rsidRPr="008341ED">
        <w:rPr>
          <w:rFonts w:hint="eastAsia"/>
          <w:color w:val="000000" w:themeColor="text1"/>
        </w:rPr>
        <w:t>4.</w:t>
      </w:r>
      <w:r w:rsidRPr="008341ED">
        <w:rPr>
          <w:color w:val="000000" w:themeColor="text1"/>
        </w:rPr>
        <w:fldChar w:fldCharType="begin"/>
      </w:r>
      <w:r w:rsidRPr="008341ED">
        <w:rPr>
          <w:color w:val="000000" w:themeColor="text1"/>
        </w:rPr>
        <w:instrText xml:space="preserve"> INCLUDEPICTURE "https://www.neac.gov.cn/default/images/icon16/doc.gif" \* MERGEFORMATINET </w:instrText>
      </w:r>
      <w:r w:rsidRPr="008341ED">
        <w:rPr>
          <w:color w:val="000000" w:themeColor="text1"/>
        </w:rPr>
        <w:fldChar w:fldCharType="separate"/>
      </w:r>
      <w:r w:rsidRPr="008341ED">
        <w:rPr>
          <w:noProof/>
          <w:color w:val="000000" w:themeColor="text1"/>
        </w:rPr>
        <w:drawing>
          <wp:inline distT="0" distB="0" distL="0" distR="0" wp14:anchorId="7DF1DE62" wp14:editId="26286BC6">
            <wp:extent cx="208280" cy="208280"/>
            <wp:effectExtent l="0" t="0" r="0" b="0"/>
            <wp:docPr id="4343917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341ED">
        <w:rPr>
          <w:color w:val="000000" w:themeColor="text1"/>
        </w:rPr>
        <w:fldChar w:fldCharType="end"/>
      </w:r>
      <w:hyperlink r:id="rId8" w:tgtFrame="_blank" w:history="1">
        <w:r w:rsidRPr="008341ED">
          <w:rPr>
            <w:rStyle w:val="a5"/>
            <w:rFonts w:hint="eastAsia"/>
            <w:color w:val="000000" w:themeColor="text1"/>
          </w:rPr>
          <w:t>申报国家民委民族研究项目2023年度课题汇总一览表</w:t>
        </w:r>
      </w:hyperlink>
    </w:p>
    <w:p w14:paraId="2E021E42" w14:textId="2A905D1E" w:rsidR="008341ED" w:rsidRPr="008341ED" w:rsidRDefault="008341ED" w:rsidP="008341ED">
      <w:pPr>
        <w:pStyle w:val="a4"/>
        <w:shd w:val="clear" w:color="auto" w:fill="FFFFFF"/>
        <w:spacing w:before="225" w:beforeAutospacing="0" w:after="225" w:afterAutospacing="0" w:line="450" w:lineRule="atLeast"/>
        <w:ind w:firstLine="480"/>
        <w:jc w:val="both"/>
        <w:rPr>
          <w:rFonts w:hint="eastAsia"/>
          <w:color w:val="000000" w:themeColor="text1"/>
        </w:rPr>
      </w:pP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5.</w:t>
      </w:r>
      <w:r w:rsidRPr="008341ED">
        <w:rPr>
          <w:color w:val="000000" w:themeColor="text1"/>
        </w:rPr>
        <w:fldChar w:fldCharType="begin"/>
      </w:r>
      <w:r w:rsidRPr="008341ED">
        <w:rPr>
          <w:color w:val="000000" w:themeColor="text1"/>
        </w:rPr>
        <w:instrText xml:space="preserve"> INCLUDEPICTURE "https://www.neac.gov.cn/default/images/icon16/doc.gif" \* MERGEFORMATINET </w:instrText>
      </w:r>
      <w:r w:rsidRPr="008341ED">
        <w:rPr>
          <w:color w:val="000000" w:themeColor="text1"/>
        </w:rPr>
        <w:fldChar w:fldCharType="separate"/>
      </w:r>
      <w:r w:rsidRPr="008341ED">
        <w:rPr>
          <w:noProof/>
          <w:color w:val="000000" w:themeColor="text1"/>
        </w:rPr>
        <w:drawing>
          <wp:inline distT="0" distB="0" distL="0" distR="0" wp14:anchorId="42ED5488" wp14:editId="570D0BF3">
            <wp:extent cx="208280" cy="208280"/>
            <wp:effectExtent l="0" t="0" r="0" b="0"/>
            <wp:docPr id="7566202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8341ED">
        <w:rPr>
          <w:color w:val="000000" w:themeColor="text1"/>
        </w:rPr>
        <w:fldChar w:fldCharType="end"/>
      </w:r>
      <w:hyperlink r:id="rId9" w:tgtFrame="_blank" w:history="1">
        <w:r w:rsidRPr="008341ED">
          <w:rPr>
            <w:rStyle w:val="a5"/>
            <w:rFonts w:hint="eastAsia"/>
            <w:color w:val="000000" w:themeColor="text1"/>
          </w:rPr>
          <w:t>国家民委民族研究项目课题申请表</w:t>
        </w:r>
      </w:hyperlink>
    </w:p>
    <w:p w14:paraId="224F876B" w14:textId="77777777" w:rsidR="008341ED" w:rsidRPr="008341ED" w:rsidRDefault="008341ED" w:rsidP="008341ED">
      <w:pPr>
        <w:pStyle w:val="a4"/>
        <w:shd w:val="clear" w:color="auto" w:fill="FFFFFF"/>
        <w:spacing w:before="225" w:beforeAutospacing="0" w:after="225" w:afterAutospacing="0" w:line="450" w:lineRule="atLeast"/>
        <w:ind w:firstLine="480"/>
        <w:jc w:val="right"/>
        <w:rPr>
          <w:rFonts w:hint="eastAsia"/>
          <w:color w:val="000000" w:themeColor="text1"/>
        </w:rPr>
      </w:pPr>
      <w:r w:rsidRPr="008341ED">
        <w:rPr>
          <w:rFonts w:hint="eastAsia"/>
          <w:color w:val="000000" w:themeColor="text1"/>
        </w:rPr>
        <w:t>国家民委办公厅</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p>
    <w:p w14:paraId="600AEB9C" w14:textId="77777777" w:rsidR="008341ED" w:rsidRPr="008341ED" w:rsidRDefault="008341ED" w:rsidP="008341ED">
      <w:pPr>
        <w:pStyle w:val="a4"/>
        <w:shd w:val="clear" w:color="auto" w:fill="FFFFFF"/>
        <w:spacing w:before="225" w:beforeAutospacing="0" w:after="225" w:afterAutospacing="0" w:line="450" w:lineRule="atLeast"/>
        <w:ind w:firstLine="480"/>
        <w:jc w:val="right"/>
        <w:rPr>
          <w:rFonts w:hint="eastAsia"/>
          <w:color w:val="000000" w:themeColor="text1"/>
        </w:rPr>
      </w:pP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w:t>
      </w:r>
      <w:r w:rsidRPr="008341ED">
        <w:rPr>
          <w:rFonts w:hint="eastAsia"/>
          <w:color w:val="000000" w:themeColor="text1"/>
        </w:rPr>
        <w:t xml:space="preserve"> 2023年7月5日</w:t>
      </w:r>
    </w:p>
    <w:p w14:paraId="765795F0" w14:textId="77777777" w:rsidR="00AC3C14" w:rsidRPr="008341ED" w:rsidRDefault="00AC3C14">
      <w:pPr>
        <w:rPr>
          <w:color w:val="000000" w:themeColor="text1"/>
        </w:rPr>
      </w:pPr>
    </w:p>
    <w:sectPr w:rsidR="00AC3C14" w:rsidRPr="00834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字体">
    <w:altName w:val="宋体"/>
    <w:panose1 w:val="020B0604020202020204"/>
    <w:charset w:val="86"/>
    <w:family w:val="roman"/>
    <w:notTrueType/>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ED"/>
    <w:rsid w:val="005411C0"/>
    <w:rsid w:val="005F511E"/>
    <w:rsid w:val="008341ED"/>
    <w:rsid w:val="00AC3C14"/>
    <w:rsid w:val="00CF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2FAA48"/>
  <w15:chartTrackingRefBased/>
  <w15:docId w15:val="{7DBDBC8C-91F1-6E4E-8432-15F773A2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341ED"/>
    <w:pPr>
      <w:widowControl/>
      <w:spacing w:before="100" w:beforeAutospacing="1" w:after="100" w:afterAutospacing="1"/>
      <w:jc w:val="left"/>
    </w:pPr>
    <w:rPr>
      <w:rFonts w:ascii="宋体" w:eastAsia="宋体" w:hAnsi="宋体" w:cs="宋体"/>
      <w:kern w:val="0"/>
      <w:sz w:val="24"/>
    </w:rPr>
  </w:style>
  <w:style w:type="paragraph" w:customStyle="1" w:styleId="p2">
    <w:name w:val="p2"/>
    <w:basedOn w:val="a"/>
    <w:rsid w:val="008341ED"/>
    <w:pPr>
      <w:widowControl/>
      <w:spacing w:before="100" w:beforeAutospacing="1" w:after="100" w:afterAutospacing="1"/>
      <w:jc w:val="left"/>
    </w:pPr>
    <w:rPr>
      <w:rFonts w:ascii="宋体" w:eastAsia="宋体" w:hAnsi="宋体" w:cs="宋体"/>
      <w:kern w:val="0"/>
      <w:sz w:val="24"/>
    </w:rPr>
  </w:style>
  <w:style w:type="character" w:customStyle="1" w:styleId="aa1">
    <w:name w:val="aa1"/>
    <w:basedOn w:val="a0"/>
    <w:rsid w:val="008341ED"/>
  </w:style>
  <w:style w:type="character" w:customStyle="1" w:styleId="a10">
    <w:name w:val="a1"/>
    <w:basedOn w:val="a0"/>
    <w:rsid w:val="008341ED"/>
  </w:style>
  <w:style w:type="character" w:customStyle="1" w:styleId="a20">
    <w:name w:val="a2"/>
    <w:basedOn w:val="a0"/>
    <w:rsid w:val="008341ED"/>
  </w:style>
  <w:style w:type="character" w:customStyle="1" w:styleId="a3">
    <w:name w:val="a3"/>
    <w:basedOn w:val="a0"/>
    <w:rsid w:val="008341ED"/>
  </w:style>
  <w:style w:type="paragraph" w:styleId="a4">
    <w:name w:val="Normal (Web)"/>
    <w:basedOn w:val="a"/>
    <w:uiPriority w:val="99"/>
    <w:semiHidden/>
    <w:unhideWhenUsed/>
    <w:rsid w:val="008341ED"/>
    <w:pPr>
      <w:widowControl/>
      <w:spacing w:before="100" w:beforeAutospacing="1" w:after="100" w:afterAutospacing="1"/>
      <w:jc w:val="left"/>
    </w:pPr>
    <w:rPr>
      <w:rFonts w:ascii="宋体" w:eastAsia="宋体" w:hAnsi="宋体" w:cs="宋体"/>
      <w:kern w:val="0"/>
      <w:sz w:val="24"/>
    </w:rPr>
  </w:style>
  <w:style w:type="character" w:styleId="a5">
    <w:name w:val="Hyperlink"/>
    <w:basedOn w:val="a0"/>
    <w:uiPriority w:val="99"/>
    <w:semiHidden/>
    <w:unhideWhenUsed/>
    <w:rsid w:val="00834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7618">
      <w:bodyDiv w:val="1"/>
      <w:marLeft w:val="0"/>
      <w:marRight w:val="0"/>
      <w:marTop w:val="0"/>
      <w:marBottom w:val="0"/>
      <w:divBdr>
        <w:top w:val="none" w:sz="0" w:space="0" w:color="auto"/>
        <w:left w:val="none" w:sz="0" w:space="0" w:color="auto"/>
        <w:bottom w:val="none" w:sz="0" w:space="0" w:color="auto"/>
        <w:right w:val="none" w:sz="0" w:space="0" w:color="auto"/>
      </w:divBdr>
      <w:divsChild>
        <w:div w:id="12551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ac.gov.cn/seac/xxgk/202307/1165910/files/f08332ab6d674262a9c5815b7de93f9e.doc" TargetMode="External"/><Relationship Id="rId3" Type="http://schemas.openxmlformats.org/officeDocument/2006/relationships/webSettings" Target="webSettings.xml"/><Relationship Id="rId7" Type="http://schemas.openxmlformats.org/officeDocument/2006/relationships/hyperlink" Target="https://www.neac.gov.cn/seac/xxgk/202307/1165910/files/0f27d0e199534dd99f25e0a757807ab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ac.gov.cn/seac/xxgk/202307/1165910/files/9455376cf2934c35bc5ab47608c91bcb.doc" TargetMode="External"/><Relationship Id="rId11" Type="http://schemas.openxmlformats.org/officeDocument/2006/relationships/theme" Target="theme/theme1.xml"/><Relationship Id="rId5" Type="http://schemas.openxmlformats.org/officeDocument/2006/relationships/hyperlink" Target="https://www.neac.gov.cn/seac/xxgk/202307/1165910/files/c21291a382e84751b214d9b61f48fe14.doc"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neac.gov.cn/seac/xxgk/202307/1165910/files/b220f92ec7d243ea9d1049c66c230a8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2023-07-10T03:44:00Z</dcterms:created>
  <dcterms:modified xsi:type="dcterms:W3CDTF">2023-07-10T03:45:00Z</dcterms:modified>
</cp:coreProperties>
</file>