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="黑体" w:hAnsi="宋体" w:eastAsia="黑体" w:cs="方正小标宋简体"/>
          <w:bCs/>
          <w:szCs w:val="32"/>
          <w:lang w:val="en-US"/>
        </w:rPr>
      </w:pPr>
      <w:r>
        <w:rPr>
          <w:rFonts w:hint="eastAsia" w:ascii="黑体" w:hAnsi="宋体" w:eastAsia="黑体" w:cs="方正小标宋简体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8" w:lineRule="exact"/>
        <w:ind w:left="0" w:right="0" w:firstLine="632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第四届广东农业科技创新大比武报名表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8" w:lineRule="exact"/>
        <w:ind w:left="0" w:right="0" w:firstLine="632" w:firstLineChars="200"/>
        <w:jc w:val="both"/>
        <w:rPr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8" w:lineRule="exact"/>
        <w:ind w:left="0" w:right="0" w:firstLine="276" w:firstLineChars="1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>推荐单位（盖章）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__________________________</w:t>
      </w:r>
    </w:p>
    <w:tbl>
      <w:tblPr>
        <w:tblStyle w:val="2"/>
        <w:tblW w:w="8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6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所有权人信息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项目单位（或所有权人）：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成果权属：□独占     □共有（共有权人：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联系人：　      联系电话：        电子邮箱：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团队成员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项目属性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□原始创新     □集成创新   □引进消化创新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项目成熟度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□实验室阶段   □小试阶段   □中试产品阶段   □市场化初级阶段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项目转化状态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□未与企业洽谈过     □与企业/基金洽谈过     □已有意向合作单位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项目应用情况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□未转让或应用      □技术转让      □实际应用     □规模化生产   □其他，请注明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项目转化方式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□技术转让　   □技术许可　   □技术入股　   □创业融资          □其他，请注明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项目简介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（限1000字以内）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（包括但不限于项目背景、成果描述、成果创新性等方面内容）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72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72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行业与市场分析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（包括但不限于政策、经济、领域、市场等环境分析）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72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融资说明及预期目标（如有融资请说明）</w:t>
            </w:r>
          </w:p>
        </w:tc>
        <w:tc>
          <w:tcPr>
            <w:tcW w:w="6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（包括但不限于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资金需求、资金使用规划、资金筹集方式、项目估值和预期目标等）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72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  <w:t>奖金接收账户如下：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52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名  称：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52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开户行：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52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账  户：</w:t>
      </w:r>
    </w:p>
    <w:p>
      <w:pP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"/>
        </w:rPr>
        <w:sectPr>
          <w:pgSz w:w="11906" w:h="16838"/>
          <w:pgMar w:top="1871" w:right="1531" w:bottom="1871" w:left="1531" w:header="851" w:footer="1418" w:gutter="0"/>
          <w:cols w:space="720" w:num="1"/>
          <w:titlePg/>
          <w:docGrid w:type="linesAndChars" w:linePitch="590" w:charSpace="-102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92FDD"/>
    <w:rsid w:val="11726437"/>
    <w:rsid w:val="3FA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2022-03-02T07:33:00Z</dcterms:created>
  <dc:creator>一口吃掉小橘子</dc:creator>
  <cp:lastModifiedBy>一口吃掉小橘子</cp:lastModifiedBy>
  <dcterms:modified xsi:type="dcterms:W3CDTF">2022-03-02T07:37:49Z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6B4858FF76284987972D5DD897BAF205</vt:lpwstr>
  </property>
</Properties>
</file>