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F7C101" w14:textId="77777777" w:rsidR="004C3F1E" w:rsidRPr="004C3F1E" w:rsidRDefault="004C3F1E" w:rsidP="004C3F1E">
      <w:pPr>
        <w:widowControl/>
        <w:spacing w:line="840" w:lineRule="atLeast"/>
        <w:jc w:val="center"/>
        <w:outlineLvl w:val="3"/>
        <w:rPr>
          <w:rFonts w:ascii="宋体" w:eastAsia="宋体" w:hAnsi="宋体" w:cs="宋体"/>
          <w:b/>
          <w:bCs/>
          <w:color w:val="222222"/>
          <w:kern w:val="0"/>
          <w:sz w:val="42"/>
          <w:szCs w:val="42"/>
        </w:rPr>
      </w:pPr>
      <w:r w:rsidRPr="004C3F1E">
        <w:rPr>
          <w:rFonts w:ascii="宋体" w:eastAsia="宋体" w:hAnsi="宋体" w:cs="宋体"/>
          <w:b/>
          <w:bCs/>
          <w:color w:val="222222"/>
          <w:kern w:val="0"/>
          <w:sz w:val="42"/>
          <w:szCs w:val="42"/>
        </w:rPr>
        <w:t>2024年广州市科协智库建设项目课题申报指南</w:t>
      </w:r>
    </w:p>
    <w:p w14:paraId="4A43A2CC" w14:textId="77777777" w:rsidR="004C3F1E" w:rsidRDefault="004C3F1E" w:rsidP="004C3F1E">
      <w:pPr>
        <w:widowControl/>
        <w:shd w:val="clear" w:color="auto" w:fill="FFFFFF"/>
        <w:spacing w:line="555" w:lineRule="atLeast"/>
        <w:ind w:firstLine="480"/>
        <w:rPr>
          <w:rFonts w:ascii="宋体" w:eastAsia="宋体" w:hAnsi="宋体" w:cs="宋体"/>
          <w:color w:val="AAAAAA"/>
          <w:kern w:val="0"/>
          <w:sz w:val="18"/>
          <w:szCs w:val="18"/>
        </w:rPr>
      </w:pPr>
    </w:p>
    <w:p w14:paraId="488F340C" w14:textId="2F361EAD" w:rsidR="004C3F1E" w:rsidRPr="004C3F1E" w:rsidRDefault="004C3F1E" w:rsidP="004C3F1E">
      <w:pPr>
        <w:widowControl/>
        <w:shd w:val="clear" w:color="auto" w:fill="FFFFFF"/>
        <w:spacing w:line="555" w:lineRule="atLeast"/>
        <w:ind w:firstLine="480"/>
        <w:rPr>
          <w:rFonts w:ascii="宋体" w:eastAsia="宋体" w:hAnsi="宋体" w:cs="宋体"/>
          <w:color w:val="444444"/>
          <w:kern w:val="0"/>
          <w:sz w:val="24"/>
          <w:szCs w:val="24"/>
        </w:rPr>
      </w:pPr>
      <w:r w:rsidRPr="004C3F1E">
        <w:rPr>
          <w:rFonts w:ascii="仿宋_GB2312" w:eastAsia="仿宋_GB2312" w:hAnsi="宋体" w:cs="宋体" w:hint="eastAsia"/>
          <w:color w:val="444444"/>
          <w:kern w:val="0"/>
          <w:sz w:val="32"/>
          <w:szCs w:val="32"/>
        </w:rPr>
        <w:t>本项目旨在组织、动员广大科技工作者，以习近平新时代中国特色社会主义思想为指导，深入贯彻总书记视察广东广州重要讲话、重要指示精神，围绕省委“</w:t>
      </w:r>
      <w:r w:rsidRPr="004C3F1E">
        <w:rPr>
          <w:rFonts w:ascii="Times New Roman" w:eastAsia="仿宋_GB2312" w:hAnsi="Times New Roman" w:cs="Times New Roman"/>
          <w:color w:val="444444"/>
          <w:kern w:val="0"/>
          <w:sz w:val="32"/>
          <w:szCs w:val="32"/>
        </w:rPr>
        <w:t>1310</w:t>
      </w:r>
      <w:r w:rsidRPr="004C3F1E">
        <w:rPr>
          <w:rFonts w:ascii="仿宋_GB2312" w:eastAsia="仿宋_GB2312" w:hAnsi="宋体" w:cs="宋体" w:hint="eastAsia"/>
          <w:color w:val="444444"/>
          <w:kern w:val="0"/>
          <w:sz w:val="32"/>
          <w:szCs w:val="32"/>
        </w:rPr>
        <w:t>”具体部署和市委“</w:t>
      </w:r>
      <w:r w:rsidRPr="004C3F1E">
        <w:rPr>
          <w:rFonts w:ascii="Times New Roman" w:eastAsia="仿宋_GB2312" w:hAnsi="Times New Roman" w:cs="Times New Roman"/>
          <w:color w:val="444444"/>
          <w:kern w:val="0"/>
          <w:sz w:val="32"/>
          <w:szCs w:val="32"/>
        </w:rPr>
        <w:t>1312</w:t>
      </w:r>
      <w:r w:rsidRPr="004C3F1E">
        <w:rPr>
          <w:rFonts w:ascii="仿宋_GB2312" w:eastAsia="仿宋_GB2312" w:hAnsi="宋体" w:cs="宋体" w:hint="eastAsia"/>
          <w:color w:val="444444"/>
          <w:kern w:val="0"/>
          <w:sz w:val="32"/>
          <w:szCs w:val="32"/>
        </w:rPr>
        <w:t>”思路举措，发挥科技工作者的专业优势和自身所长，聚焦服务加快实现本地区高水平科技自立自强，对广州发展和改革中科技相关的前瞻性、战略性和应用性问题，开展调查研究，组织专题探讨，形成有关的研究成果和调研报告，并提炼为</w:t>
      </w:r>
      <w:r w:rsidRPr="004C3F1E">
        <w:rPr>
          <w:rFonts w:ascii="仿宋_GB2312" w:eastAsia="仿宋_GB2312" w:hAnsi="Times New Roman" w:cs="Times New Roman" w:hint="eastAsia"/>
          <w:color w:val="444444"/>
          <w:kern w:val="0"/>
          <w:sz w:val="32"/>
          <w:szCs w:val="32"/>
        </w:rPr>
        <w:t>《</w:t>
      </w:r>
      <w:r w:rsidRPr="004C3F1E">
        <w:rPr>
          <w:rFonts w:ascii="仿宋_GB2312" w:eastAsia="仿宋_GB2312" w:hAnsi="宋体" w:cs="宋体" w:hint="eastAsia"/>
          <w:color w:val="444444"/>
          <w:kern w:val="0"/>
          <w:sz w:val="32"/>
          <w:szCs w:val="32"/>
        </w:rPr>
        <w:t>科技工作者建议</w:t>
      </w:r>
      <w:r w:rsidRPr="004C3F1E">
        <w:rPr>
          <w:rFonts w:ascii="仿宋_GB2312" w:eastAsia="仿宋_GB2312" w:hAnsi="Times New Roman" w:cs="Times New Roman" w:hint="eastAsia"/>
          <w:color w:val="444444"/>
          <w:kern w:val="0"/>
          <w:sz w:val="32"/>
          <w:szCs w:val="32"/>
        </w:rPr>
        <w:t>》（范例见附件</w:t>
      </w:r>
      <w:r w:rsidRPr="004C3F1E">
        <w:rPr>
          <w:rFonts w:ascii="Times New Roman" w:eastAsia="宋体" w:hAnsi="Times New Roman" w:cs="Times New Roman"/>
          <w:color w:val="444444"/>
          <w:kern w:val="0"/>
          <w:sz w:val="32"/>
          <w:szCs w:val="32"/>
        </w:rPr>
        <w:t>2</w:t>
      </w:r>
      <w:r w:rsidRPr="004C3F1E">
        <w:rPr>
          <w:rFonts w:ascii="仿宋_GB2312" w:eastAsia="仿宋_GB2312" w:hAnsi="Times New Roman" w:cs="Times New Roman" w:hint="eastAsia"/>
          <w:color w:val="444444"/>
          <w:kern w:val="0"/>
          <w:sz w:val="32"/>
          <w:szCs w:val="32"/>
        </w:rPr>
        <w:t>）</w:t>
      </w:r>
      <w:r w:rsidRPr="004C3F1E">
        <w:rPr>
          <w:rFonts w:ascii="仿宋_GB2312" w:eastAsia="仿宋_GB2312" w:hAnsi="宋体" w:cs="宋体" w:hint="eastAsia"/>
          <w:color w:val="444444"/>
          <w:kern w:val="0"/>
          <w:sz w:val="32"/>
          <w:szCs w:val="32"/>
        </w:rPr>
        <w:t>，为市委、市政府及有关部门提供决策建议和智力支持。</w:t>
      </w:r>
    </w:p>
    <w:p w14:paraId="38CC8AF3" w14:textId="77777777" w:rsidR="004C3F1E" w:rsidRPr="004C3F1E" w:rsidRDefault="004C3F1E" w:rsidP="004C3F1E">
      <w:pPr>
        <w:widowControl/>
        <w:spacing w:line="555" w:lineRule="atLeast"/>
        <w:ind w:firstLine="480"/>
        <w:rPr>
          <w:rFonts w:ascii="宋体" w:eastAsia="宋体" w:hAnsi="宋体" w:cs="宋体"/>
          <w:color w:val="444444"/>
          <w:kern w:val="0"/>
          <w:sz w:val="24"/>
          <w:szCs w:val="24"/>
        </w:rPr>
      </w:pPr>
      <w:r w:rsidRPr="004C3F1E">
        <w:rPr>
          <w:rFonts w:ascii="方正楷体_GBK" w:eastAsia="方正楷体_GBK" w:hAnsi="Times New Roman" w:cs="Times New Roman" w:hint="eastAsia"/>
          <w:b/>
          <w:bCs/>
          <w:color w:val="444444"/>
          <w:kern w:val="0"/>
          <w:sz w:val="32"/>
          <w:szCs w:val="32"/>
        </w:rPr>
        <w:t>一、</w:t>
      </w:r>
      <w:r w:rsidRPr="004C3F1E">
        <w:rPr>
          <w:rFonts w:ascii="方正楷体_GBK" w:eastAsia="方正楷体_GBK" w:hAnsi="宋体" w:cs="宋体" w:hint="eastAsia"/>
          <w:b/>
          <w:bCs/>
          <w:color w:val="444444"/>
          <w:kern w:val="0"/>
          <w:sz w:val="32"/>
          <w:szCs w:val="32"/>
        </w:rPr>
        <w:t>重点</w:t>
      </w:r>
      <w:r w:rsidRPr="004C3F1E">
        <w:rPr>
          <w:rFonts w:ascii="方正楷体_GBK" w:eastAsia="方正楷体_GBK" w:hAnsi="Times New Roman" w:cs="Times New Roman" w:hint="eastAsia"/>
          <w:b/>
          <w:bCs/>
          <w:color w:val="444444"/>
          <w:kern w:val="0"/>
          <w:sz w:val="32"/>
          <w:szCs w:val="32"/>
        </w:rPr>
        <w:t>课题</w:t>
      </w:r>
      <w:r w:rsidRPr="004C3F1E">
        <w:rPr>
          <w:rFonts w:ascii="方正楷体_GBK" w:eastAsia="方正楷体_GBK" w:hAnsi="宋体" w:cs="宋体" w:hint="eastAsia"/>
          <w:b/>
          <w:bCs/>
          <w:color w:val="444444"/>
          <w:kern w:val="0"/>
          <w:sz w:val="32"/>
          <w:szCs w:val="32"/>
        </w:rPr>
        <w:t>项目（项目编号：</w:t>
      </w:r>
      <w:r w:rsidRPr="004C3F1E">
        <w:rPr>
          <w:rFonts w:ascii="Times New Roman" w:eastAsia="方正楷体_GBK" w:hAnsi="Times New Roman" w:cs="Times New Roman"/>
          <w:b/>
          <w:bCs/>
          <w:color w:val="444444"/>
          <w:kern w:val="0"/>
          <w:sz w:val="32"/>
          <w:szCs w:val="32"/>
        </w:rPr>
        <w:t>ZK2024</w:t>
      </w:r>
      <w:r w:rsidRPr="004C3F1E">
        <w:rPr>
          <w:rFonts w:ascii="Times New Roman" w:eastAsia="宋体" w:hAnsi="Times New Roman" w:cs="Times New Roman"/>
          <w:b/>
          <w:bCs/>
          <w:color w:val="444444"/>
          <w:kern w:val="0"/>
          <w:sz w:val="32"/>
          <w:szCs w:val="32"/>
        </w:rPr>
        <w:t>01</w:t>
      </w:r>
      <w:r w:rsidRPr="004C3F1E">
        <w:rPr>
          <w:rFonts w:ascii="方正楷体_GBK" w:eastAsia="方正楷体_GBK" w:hAnsi="宋体" w:cs="宋体" w:hint="eastAsia"/>
          <w:b/>
          <w:bCs/>
          <w:color w:val="444444"/>
          <w:kern w:val="0"/>
          <w:sz w:val="32"/>
          <w:szCs w:val="32"/>
        </w:rPr>
        <w:t>）</w:t>
      </w:r>
    </w:p>
    <w:p w14:paraId="19FB56E9" w14:textId="77777777" w:rsidR="004C3F1E" w:rsidRPr="004C3F1E" w:rsidRDefault="004C3F1E" w:rsidP="004C3F1E">
      <w:pPr>
        <w:widowControl/>
        <w:spacing w:line="555" w:lineRule="atLeast"/>
        <w:ind w:firstLine="480"/>
        <w:rPr>
          <w:rFonts w:ascii="宋体" w:eastAsia="宋体" w:hAnsi="宋体" w:cs="宋体"/>
          <w:color w:val="444444"/>
          <w:kern w:val="0"/>
          <w:sz w:val="24"/>
          <w:szCs w:val="24"/>
        </w:rPr>
      </w:pPr>
      <w:r w:rsidRPr="004C3F1E">
        <w:rPr>
          <w:rFonts w:ascii="方正楷体_GBK" w:eastAsia="方正楷体_GBK" w:hAnsi="Times New Roman" w:cs="Times New Roman" w:hint="eastAsia"/>
          <w:b/>
          <w:bCs/>
          <w:color w:val="444444"/>
          <w:kern w:val="0"/>
          <w:sz w:val="32"/>
          <w:szCs w:val="32"/>
        </w:rPr>
        <w:t>（一）申报对象</w:t>
      </w:r>
    </w:p>
    <w:p w14:paraId="5A41D8D2" w14:textId="77777777" w:rsidR="004C3F1E" w:rsidRPr="004C3F1E" w:rsidRDefault="004C3F1E" w:rsidP="004C3F1E">
      <w:pPr>
        <w:widowControl/>
        <w:spacing w:line="555" w:lineRule="atLeast"/>
        <w:ind w:firstLine="480"/>
        <w:rPr>
          <w:rFonts w:ascii="宋体" w:eastAsia="宋体" w:hAnsi="宋体" w:cs="宋体"/>
          <w:color w:val="444444"/>
          <w:kern w:val="0"/>
          <w:sz w:val="24"/>
          <w:szCs w:val="24"/>
        </w:rPr>
      </w:pPr>
      <w:r w:rsidRPr="004C3F1E">
        <w:rPr>
          <w:rFonts w:ascii="仿宋_GB2312" w:eastAsia="仿宋_GB2312" w:hAnsi="Times New Roman" w:cs="Times New Roman" w:hint="eastAsia"/>
          <w:color w:val="444444"/>
          <w:kern w:val="0"/>
          <w:sz w:val="32"/>
          <w:szCs w:val="32"/>
        </w:rPr>
        <w:t>广州地区科技类社会组织、高校、科研机构、智库单位</w:t>
      </w:r>
      <w:r w:rsidRPr="004C3F1E">
        <w:rPr>
          <w:rFonts w:ascii="仿宋_GB2312" w:eastAsia="仿宋_GB2312" w:hAnsi="宋体" w:cs="宋体" w:hint="eastAsia"/>
          <w:color w:val="444444"/>
          <w:kern w:val="0"/>
          <w:sz w:val="32"/>
          <w:szCs w:val="32"/>
        </w:rPr>
        <w:t>。</w:t>
      </w:r>
    </w:p>
    <w:p w14:paraId="2B27E8A0" w14:textId="77777777" w:rsidR="004C3F1E" w:rsidRPr="004C3F1E" w:rsidRDefault="004C3F1E" w:rsidP="004C3F1E">
      <w:pPr>
        <w:widowControl/>
        <w:spacing w:line="555" w:lineRule="atLeast"/>
        <w:ind w:firstLine="480"/>
        <w:rPr>
          <w:rFonts w:ascii="宋体" w:eastAsia="宋体" w:hAnsi="宋体" w:cs="宋体"/>
          <w:color w:val="444444"/>
          <w:kern w:val="0"/>
          <w:sz w:val="24"/>
          <w:szCs w:val="24"/>
        </w:rPr>
      </w:pPr>
      <w:r w:rsidRPr="004C3F1E">
        <w:rPr>
          <w:rFonts w:ascii="方正楷体_GBK" w:eastAsia="方正楷体_GBK" w:hAnsi="Times New Roman" w:cs="Times New Roman" w:hint="eastAsia"/>
          <w:b/>
          <w:bCs/>
          <w:color w:val="444444"/>
          <w:kern w:val="0"/>
          <w:sz w:val="32"/>
          <w:szCs w:val="32"/>
        </w:rPr>
        <w:t>（二）项目内容和要求</w:t>
      </w:r>
    </w:p>
    <w:p w14:paraId="35141107" w14:textId="77777777" w:rsidR="004C3F1E" w:rsidRPr="004C3F1E" w:rsidRDefault="004C3F1E" w:rsidP="004C3F1E">
      <w:pPr>
        <w:widowControl/>
        <w:spacing w:line="555" w:lineRule="atLeast"/>
        <w:ind w:firstLine="480"/>
        <w:rPr>
          <w:rFonts w:ascii="宋体" w:eastAsia="宋体" w:hAnsi="宋体" w:cs="宋体"/>
          <w:color w:val="444444"/>
          <w:kern w:val="0"/>
          <w:sz w:val="24"/>
          <w:szCs w:val="24"/>
        </w:rPr>
      </w:pPr>
      <w:r w:rsidRPr="004C3F1E">
        <w:rPr>
          <w:rFonts w:ascii="Times New Roman" w:eastAsia="仿宋_GB2312" w:hAnsi="Times New Roman" w:cs="Times New Roman"/>
          <w:color w:val="444444"/>
          <w:kern w:val="0"/>
          <w:sz w:val="32"/>
          <w:szCs w:val="32"/>
        </w:rPr>
        <w:t>1.</w:t>
      </w:r>
      <w:r w:rsidRPr="004C3F1E">
        <w:rPr>
          <w:rFonts w:ascii="仿宋_GB2312" w:eastAsia="仿宋_GB2312" w:hAnsi="宋体" w:cs="宋体" w:hint="eastAsia"/>
          <w:color w:val="444444"/>
          <w:kern w:val="0"/>
          <w:sz w:val="32"/>
          <w:szCs w:val="32"/>
        </w:rPr>
        <w:t>本项目采用定题征集方式</w:t>
      </w:r>
      <w:r w:rsidRPr="004C3F1E">
        <w:rPr>
          <w:rFonts w:ascii="仿宋_GB2312" w:eastAsia="仿宋_GB2312" w:hAnsi="Times New Roman" w:cs="Times New Roman" w:hint="eastAsia"/>
          <w:color w:val="444444"/>
          <w:kern w:val="0"/>
          <w:sz w:val="32"/>
          <w:szCs w:val="32"/>
        </w:rPr>
        <w:t>。</w:t>
      </w:r>
    </w:p>
    <w:p w14:paraId="5DDDF748" w14:textId="77777777" w:rsidR="004C3F1E" w:rsidRPr="004C3F1E" w:rsidRDefault="004C3F1E" w:rsidP="004C3F1E">
      <w:pPr>
        <w:widowControl/>
        <w:spacing w:line="555" w:lineRule="atLeast"/>
        <w:ind w:firstLine="480"/>
        <w:rPr>
          <w:rFonts w:ascii="宋体" w:eastAsia="宋体" w:hAnsi="宋体" w:cs="宋体"/>
          <w:color w:val="444444"/>
          <w:kern w:val="0"/>
          <w:sz w:val="24"/>
          <w:szCs w:val="24"/>
        </w:rPr>
      </w:pPr>
      <w:r w:rsidRPr="004C3F1E">
        <w:rPr>
          <w:rFonts w:ascii="楷体" w:eastAsia="楷体" w:hAnsi="楷体" w:cs="宋体" w:hint="eastAsia"/>
          <w:b/>
          <w:bCs/>
          <w:color w:val="444444"/>
          <w:kern w:val="0"/>
          <w:sz w:val="32"/>
          <w:szCs w:val="32"/>
        </w:rPr>
        <w:t>专题</w:t>
      </w:r>
      <w:proofErr w:type="gramStart"/>
      <w:r w:rsidRPr="004C3F1E">
        <w:rPr>
          <w:rFonts w:ascii="楷体" w:eastAsia="楷体" w:hAnsi="楷体" w:cs="宋体" w:hint="eastAsia"/>
          <w:b/>
          <w:bCs/>
          <w:color w:val="444444"/>
          <w:kern w:val="0"/>
          <w:sz w:val="32"/>
          <w:szCs w:val="32"/>
        </w:rPr>
        <w:t>一</w:t>
      </w:r>
      <w:proofErr w:type="gramEnd"/>
      <w:r w:rsidRPr="004C3F1E">
        <w:rPr>
          <w:rFonts w:ascii="仿宋_GB2312" w:eastAsia="仿宋_GB2312" w:hAnsi="宋体" w:cs="宋体" w:hint="eastAsia"/>
          <w:b/>
          <w:bCs/>
          <w:color w:val="444444"/>
          <w:kern w:val="0"/>
          <w:sz w:val="32"/>
          <w:szCs w:val="32"/>
        </w:rPr>
        <w:t> </w:t>
      </w:r>
      <w:r w:rsidRPr="004C3F1E">
        <w:rPr>
          <w:rFonts w:ascii="楷体" w:eastAsia="楷体" w:hAnsi="楷体" w:cs="宋体" w:hint="eastAsia"/>
          <w:b/>
          <w:bCs/>
          <w:color w:val="444444"/>
          <w:kern w:val="0"/>
          <w:sz w:val="32"/>
          <w:szCs w:val="32"/>
        </w:rPr>
        <w:t>关于提升广州原始创新能力的研究（项目编号：</w:t>
      </w:r>
      <w:r w:rsidRPr="004C3F1E">
        <w:rPr>
          <w:rFonts w:ascii="Times New Roman" w:eastAsia="楷体" w:hAnsi="Times New Roman" w:cs="Times New Roman"/>
          <w:b/>
          <w:bCs/>
          <w:color w:val="444444"/>
          <w:kern w:val="0"/>
          <w:sz w:val="32"/>
          <w:szCs w:val="32"/>
        </w:rPr>
        <w:t>ZK2024</w:t>
      </w:r>
      <w:r w:rsidRPr="004C3F1E">
        <w:rPr>
          <w:rFonts w:ascii="Times New Roman" w:eastAsia="宋体" w:hAnsi="Times New Roman" w:cs="Times New Roman"/>
          <w:b/>
          <w:bCs/>
          <w:color w:val="444444"/>
          <w:kern w:val="0"/>
          <w:sz w:val="32"/>
          <w:szCs w:val="32"/>
        </w:rPr>
        <w:t>0101</w:t>
      </w:r>
      <w:r w:rsidRPr="004C3F1E">
        <w:rPr>
          <w:rFonts w:ascii="楷体" w:eastAsia="楷体" w:hAnsi="楷体" w:cs="宋体" w:hint="eastAsia"/>
          <w:b/>
          <w:bCs/>
          <w:color w:val="444444"/>
          <w:kern w:val="0"/>
          <w:sz w:val="32"/>
          <w:szCs w:val="32"/>
        </w:rPr>
        <w:t>）</w:t>
      </w:r>
      <w:r w:rsidRPr="004C3F1E">
        <w:rPr>
          <w:rFonts w:ascii="楷体" w:eastAsia="楷体" w:hAnsi="楷体" w:cs="Times New Roman" w:hint="eastAsia"/>
          <w:b/>
          <w:bCs/>
          <w:color w:val="444444"/>
          <w:kern w:val="0"/>
          <w:sz w:val="32"/>
          <w:szCs w:val="32"/>
        </w:rPr>
        <w:t>。</w:t>
      </w:r>
      <w:r w:rsidRPr="004C3F1E">
        <w:rPr>
          <w:rFonts w:ascii="仿宋_GB2312" w:eastAsia="仿宋_GB2312" w:hAnsi="宋体" w:cs="宋体" w:hint="eastAsia"/>
          <w:color w:val="444444"/>
          <w:kern w:val="0"/>
          <w:sz w:val="32"/>
          <w:szCs w:val="32"/>
        </w:rPr>
        <w:t>梳理和分析广州科技创新资源和存在短板，对标国内外先进城市，提出广州提升原始创新能力、实现高水平科技自立自强的建议。</w:t>
      </w:r>
    </w:p>
    <w:p w14:paraId="276478C6" w14:textId="77777777" w:rsidR="004C3F1E" w:rsidRPr="004C3F1E" w:rsidRDefault="004C3F1E" w:rsidP="004C3F1E">
      <w:pPr>
        <w:widowControl/>
        <w:spacing w:line="555" w:lineRule="atLeast"/>
        <w:ind w:firstLine="480"/>
        <w:rPr>
          <w:rFonts w:ascii="宋体" w:eastAsia="宋体" w:hAnsi="宋体" w:cs="宋体"/>
          <w:color w:val="444444"/>
          <w:kern w:val="0"/>
          <w:sz w:val="24"/>
          <w:szCs w:val="24"/>
        </w:rPr>
      </w:pPr>
      <w:r w:rsidRPr="004C3F1E">
        <w:rPr>
          <w:rFonts w:ascii="楷体" w:eastAsia="楷体" w:hAnsi="楷体" w:cs="Times New Roman" w:hint="eastAsia"/>
          <w:b/>
          <w:bCs/>
          <w:color w:val="444444"/>
          <w:kern w:val="0"/>
          <w:sz w:val="32"/>
          <w:szCs w:val="32"/>
        </w:rPr>
        <w:lastRenderedPageBreak/>
        <w:t>专题二</w:t>
      </w:r>
      <w:r w:rsidRPr="004C3F1E">
        <w:rPr>
          <w:rFonts w:ascii="Times New Roman" w:eastAsia="宋体" w:hAnsi="Times New Roman" w:cs="Times New Roman"/>
          <w:b/>
          <w:bCs/>
          <w:color w:val="444444"/>
          <w:kern w:val="0"/>
          <w:sz w:val="32"/>
          <w:szCs w:val="32"/>
        </w:rPr>
        <w:t> </w:t>
      </w:r>
      <w:r w:rsidRPr="004C3F1E">
        <w:rPr>
          <w:rFonts w:ascii="楷体" w:eastAsia="楷体" w:hAnsi="楷体" w:cs="Times New Roman" w:hint="eastAsia"/>
          <w:b/>
          <w:bCs/>
          <w:color w:val="444444"/>
          <w:kern w:val="0"/>
          <w:sz w:val="32"/>
          <w:szCs w:val="32"/>
        </w:rPr>
        <w:t>关于粤港澳大湾区加快打造国际人才特区的研究</w:t>
      </w:r>
      <w:r w:rsidRPr="004C3F1E">
        <w:rPr>
          <w:rFonts w:ascii="楷体" w:eastAsia="楷体" w:hAnsi="楷体" w:cs="宋体" w:hint="eastAsia"/>
          <w:b/>
          <w:bCs/>
          <w:color w:val="444444"/>
          <w:kern w:val="0"/>
          <w:sz w:val="32"/>
          <w:szCs w:val="32"/>
        </w:rPr>
        <w:t>（项目编号：</w:t>
      </w:r>
      <w:r w:rsidRPr="004C3F1E">
        <w:rPr>
          <w:rFonts w:ascii="Times New Roman" w:eastAsia="楷体" w:hAnsi="Times New Roman" w:cs="Times New Roman"/>
          <w:b/>
          <w:bCs/>
          <w:color w:val="444444"/>
          <w:kern w:val="0"/>
          <w:sz w:val="32"/>
          <w:szCs w:val="32"/>
        </w:rPr>
        <w:t>ZK2024</w:t>
      </w:r>
      <w:r w:rsidRPr="004C3F1E">
        <w:rPr>
          <w:rFonts w:ascii="Times New Roman" w:eastAsia="宋体" w:hAnsi="Times New Roman" w:cs="Times New Roman"/>
          <w:b/>
          <w:bCs/>
          <w:color w:val="444444"/>
          <w:kern w:val="0"/>
          <w:sz w:val="32"/>
          <w:szCs w:val="32"/>
        </w:rPr>
        <w:t>0102</w:t>
      </w:r>
      <w:r w:rsidRPr="004C3F1E">
        <w:rPr>
          <w:rFonts w:ascii="楷体" w:eastAsia="楷体" w:hAnsi="楷体" w:cs="宋体" w:hint="eastAsia"/>
          <w:b/>
          <w:bCs/>
          <w:color w:val="444444"/>
          <w:kern w:val="0"/>
          <w:sz w:val="32"/>
          <w:szCs w:val="32"/>
        </w:rPr>
        <w:t>）</w:t>
      </w:r>
      <w:r w:rsidRPr="004C3F1E">
        <w:rPr>
          <w:rFonts w:ascii="楷体" w:eastAsia="楷体" w:hAnsi="楷体" w:cs="Times New Roman" w:hint="eastAsia"/>
          <w:b/>
          <w:bCs/>
          <w:color w:val="444444"/>
          <w:kern w:val="0"/>
          <w:sz w:val="32"/>
          <w:szCs w:val="32"/>
        </w:rPr>
        <w:t>。</w:t>
      </w:r>
      <w:r w:rsidRPr="004C3F1E">
        <w:rPr>
          <w:rFonts w:ascii="仿宋_GB2312" w:eastAsia="仿宋_GB2312" w:hAnsi="Times New Roman" w:cs="Times New Roman" w:hint="eastAsia"/>
          <w:color w:val="444444"/>
          <w:kern w:val="0"/>
          <w:sz w:val="32"/>
          <w:szCs w:val="32"/>
        </w:rPr>
        <w:t>聚焦构建</w:t>
      </w:r>
      <w:r w:rsidRPr="004C3F1E">
        <w:rPr>
          <w:rFonts w:ascii="Times New Roman" w:eastAsia="宋体" w:hAnsi="Times New Roman" w:cs="Times New Roman"/>
          <w:color w:val="444444"/>
          <w:kern w:val="0"/>
          <w:sz w:val="32"/>
          <w:szCs w:val="32"/>
        </w:rPr>
        <w:t>“</w:t>
      </w:r>
      <w:r w:rsidRPr="004C3F1E">
        <w:rPr>
          <w:rFonts w:ascii="仿宋_GB2312" w:eastAsia="仿宋_GB2312" w:hAnsi="Times New Roman" w:cs="Times New Roman" w:hint="eastAsia"/>
          <w:color w:val="444444"/>
          <w:kern w:val="0"/>
          <w:sz w:val="32"/>
          <w:szCs w:val="32"/>
        </w:rPr>
        <w:t>科学发现、技术发明、产业发展、人才支撑、生态优化</w:t>
      </w:r>
      <w:r w:rsidRPr="004C3F1E">
        <w:rPr>
          <w:rFonts w:ascii="Times New Roman" w:eastAsia="宋体" w:hAnsi="Times New Roman" w:cs="Times New Roman"/>
          <w:color w:val="444444"/>
          <w:kern w:val="0"/>
          <w:sz w:val="32"/>
          <w:szCs w:val="32"/>
        </w:rPr>
        <w:t>”</w:t>
      </w:r>
      <w:r w:rsidRPr="004C3F1E">
        <w:rPr>
          <w:rFonts w:ascii="仿宋_GB2312" w:eastAsia="仿宋_GB2312" w:hAnsi="Times New Roman" w:cs="Times New Roman" w:hint="eastAsia"/>
          <w:color w:val="444444"/>
          <w:kern w:val="0"/>
          <w:sz w:val="32"/>
          <w:szCs w:val="32"/>
        </w:rPr>
        <w:t>的全链条创新路径，一体推进教育强市、科技创新强市、人才强市建设，分析广州特别是南沙打造国际人才特区的现状和不足，并提出相关政策建议。</w:t>
      </w:r>
    </w:p>
    <w:p w14:paraId="547A01D2" w14:textId="77777777" w:rsidR="004C3F1E" w:rsidRPr="004C3F1E" w:rsidRDefault="004C3F1E" w:rsidP="004C3F1E">
      <w:pPr>
        <w:widowControl/>
        <w:spacing w:line="555" w:lineRule="atLeast"/>
        <w:ind w:firstLine="480"/>
        <w:rPr>
          <w:rFonts w:ascii="宋体" w:eastAsia="宋体" w:hAnsi="宋体" w:cs="宋体"/>
          <w:color w:val="444444"/>
          <w:kern w:val="0"/>
          <w:sz w:val="24"/>
          <w:szCs w:val="24"/>
        </w:rPr>
      </w:pPr>
      <w:r w:rsidRPr="004C3F1E">
        <w:rPr>
          <w:rFonts w:ascii="楷体" w:eastAsia="楷体" w:hAnsi="楷体" w:cs="Times New Roman" w:hint="eastAsia"/>
          <w:b/>
          <w:bCs/>
          <w:color w:val="444444"/>
          <w:kern w:val="0"/>
          <w:sz w:val="32"/>
          <w:szCs w:val="32"/>
        </w:rPr>
        <w:t>专题三</w:t>
      </w:r>
      <w:r w:rsidRPr="004C3F1E">
        <w:rPr>
          <w:rFonts w:ascii="Times New Roman" w:eastAsia="宋体" w:hAnsi="Times New Roman" w:cs="Times New Roman"/>
          <w:b/>
          <w:bCs/>
          <w:color w:val="444444"/>
          <w:kern w:val="0"/>
          <w:sz w:val="32"/>
          <w:szCs w:val="32"/>
        </w:rPr>
        <w:t> </w:t>
      </w:r>
      <w:r w:rsidRPr="004C3F1E">
        <w:rPr>
          <w:rFonts w:ascii="楷体" w:eastAsia="楷体" w:hAnsi="楷体" w:cs="Times New Roman" w:hint="eastAsia"/>
          <w:b/>
          <w:bCs/>
          <w:color w:val="444444"/>
          <w:kern w:val="0"/>
          <w:sz w:val="32"/>
          <w:szCs w:val="32"/>
        </w:rPr>
        <w:t>关于广州加快新能源汽车产业发展的研究</w:t>
      </w:r>
      <w:r w:rsidRPr="004C3F1E">
        <w:rPr>
          <w:rFonts w:ascii="楷体" w:eastAsia="楷体" w:hAnsi="楷体" w:cs="宋体" w:hint="eastAsia"/>
          <w:b/>
          <w:bCs/>
          <w:color w:val="444444"/>
          <w:kern w:val="0"/>
          <w:sz w:val="32"/>
          <w:szCs w:val="32"/>
        </w:rPr>
        <w:t>（项目编号：</w:t>
      </w:r>
      <w:r w:rsidRPr="004C3F1E">
        <w:rPr>
          <w:rFonts w:ascii="Times New Roman" w:eastAsia="楷体" w:hAnsi="Times New Roman" w:cs="Times New Roman"/>
          <w:b/>
          <w:bCs/>
          <w:color w:val="444444"/>
          <w:kern w:val="0"/>
          <w:sz w:val="32"/>
          <w:szCs w:val="32"/>
        </w:rPr>
        <w:t>ZK2024</w:t>
      </w:r>
      <w:r w:rsidRPr="004C3F1E">
        <w:rPr>
          <w:rFonts w:ascii="Times New Roman" w:eastAsia="宋体" w:hAnsi="Times New Roman" w:cs="Times New Roman"/>
          <w:b/>
          <w:bCs/>
          <w:color w:val="444444"/>
          <w:kern w:val="0"/>
          <w:sz w:val="32"/>
          <w:szCs w:val="32"/>
        </w:rPr>
        <w:t>0103</w:t>
      </w:r>
      <w:r w:rsidRPr="004C3F1E">
        <w:rPr>
          <w:rFonts w:ascii="楷体" w:eastAsia="楷体" w:hAnsi="楷体" w:cs="宋体" w:hint="eastAsia"/>
          <w:b/>
          <w:bCs/>
          <w:color w:val="444444"/>
          <w:kern w:val="0"/>
          <w:sz w:val="32"/>
          <w:szCs w:val="32"/>
        </w:rPr>
        <w:t>）</w:t>
      </w:r>
      <w:r w:rsidRPr="004C3F1E">
        <w:rPr>
          <w:rFonts w:ascii="楷体" w:eastAsia="楷体" w:hAnsi="楷体" w:cs="Times New Roman" w:hint="eastAsia"/>
          <w:b/>
          <w:bCs/>
          <w:color w:val="444444"/>
          <w:kern w:val="0"/>
          <w:sz w:val="32"/>
          <w:szCs w:val="32"/>
        </w:rPr>
        <w:t>。</w:t>
      </w:r>
      <w:r w:rsidRPr="004C3F1E">
        <w:rPr>
          <w:rFonts w:ascii="仿宋_GB2312" w:eastAsia="仿宋_GB2312" w:hAnsi="宋体" w:cs="宋体" w:hint="eastAsia"/>
          <w:color w:val="444444"/>
          <w:kern w:val="0"/>
          <w:sz w:val="32"/>
          <w:szCs w:val="32"/>
        </w:rPr>
        <w:t>坚持产业第一、制造业立市。以创建国际科技创新枢纽城市为目标，从人才、资金、技术等多个维</w:t>
      </w:r>
      <w:proofErr w:type="gramStart"/>
      <w:r w:rsidRPr="004C3F1E">
        <w:rPr>
          <w:rFonts w:ascii="仿宋_GB2312" w:eastAsia="仿宋_GB2312" w:hAnsi="宋体" w:cs="宋体" w:hint="eastAsia"/>
          <w:color w:val="444444"/>
          <w:kern w:val="0"/>
          <w:sz w:val="32"/>
          <w:szCs w:val="32"/>
        </w:rPr>
        <w:t>度分析</w:t>
      </w:r>
      <w:proofErr w:type="gramEnd"/>
      <w:r w:rsidRPr="004C3F1E">
        <w:rPr>
          <w:rFonts w:ascii="仿宋_GB2312" w:eastAsia="仿宋_GB2312" w:hAnsi="宋体" w:cs="宋体" w:hint="eastAsia"/>
          <w:color w:val="444444"/>
          <w:kern w:val="0"/>
          <w:sz w:val="32"/>
          <w:szCs w:val="32"/>
        </w:rPr>
        <w:t>我市建设先进制造业存在的问题，通过借鉴其它城市做法，提出广州加快建设新能源汽车产业发展的建议。</w:t>
      </w:r>
    </w:p>
    <w:p w14:paraId="67A4B07A" w14:textId="77777777" w:rsidR="004C3F1E" w:rsidRPr="004C3F1E" w:rsidRDefault="004C3F1E" w:rsidP="004C3F1E">
      <w:pPr>
        <w:widowControl/>
        <w:spacing w:line="555" w:lineRule="atLeast"/>
        <w:ind w:firstLine="480"/>
        <w:rPr>
          <w:rFonts w:ascii="宋体" w:eastAsia="宋体" w:hAnsi="宋体" w:cs="宋体"/>
          <w:color w:val="444444"/>
          <w:kern w:val="0"/>
          <w:sz w:val="24"/>
          <w:szCs w:val="24"/>
        </w:rPr>
      </w:pPr>
      <w:r w:rsidRPr="004C3F1E">
        <w:rPr>
          <w:rFonts w:ascii="楷体" w:eastAsia="楷体" w:hAnsi="楷体" w:cs="Times New Roman" w:hint="eastAsia"/>
          <w:b/>
          <w:bCs/>
          <w:color w:val="444444"/>
          <w:kern w:val="0"/>
          <w:sz w:val="32"/>
          <w:szCs w:val="32"/>
        </w:rPr>
        <w:t>专题四</w:t>
      </w:r>
      <w:r w:rsidRPr="004C3F1E">
        <w:rPr>
          <w:rFonts w:ascii="Times New Roman" w:eastAsia="宋体" w:hAnsi="Times New Roman" w:cs="Times New Roman"/>
          <w:b/>
          <w:bCs/>
          <w:color w:val="444444"/>
          <w:kern w:val="0"/>
          <w:sz w:val="32"/>
          <w:szCs w:val="32"/>
        </w:rPr>
        <w:t> </w:t>
      </w:r>
      <w:r w:rsidRPr="004C3F1E">
        <w:rPr>
          <w:rFonts w:ascii="楷体" w:eastAsia="楷体" w:hAnsi="楷体" w:cs="Times New Roman" w:hint="eastAsia"/>
          <w:b/>
          <w:bCs/>
          <w:color w:val="444444"/>
          <w:kern w:val="0"/>
          <w:sz w:val="32"/>
          <w:szCs w:val="32"/>
        </w:rPr>
        <w:t>关于协同港澳，尽快打造粤港澳大湾区科技型服务业的研究</w:t>
      </w:r>
      <w:r w:rsidRPr="004C3F1E">
        <w:rPr>
          <w:rFonts w:ascii="楷体" w:eastAsia="楷体" w:hAnsi="楷体" w:cs="宋体" w:hint="eastAsia"/>
          <w:b/>
          <w:bCs/>
          <w:color w:val="444444"/>
          <w:kern w:val="0"/>
          <w:sz w:val="32"/>
          <w:szCs w:val="32"/>
        </w:rPr>
        <w:t>（项目编号：</w:t>
      </w:r>
      <w:r w:rsidRPr="004C3F1E">
        <w:rPr>
          <w:rFonts w:ascii="Times New Roman" w:eastAsia="楷体" w:hAnsi="Times New Roman" w:cs="Times New Roman"/>
          <w:b/>
          <w:bCs/>
          <w:color w:val="444444"/>
          <w:kern w:val="0"/>
          <w:sz w:val="32"/>
          <w:szCs w:val="32"/>
        </w:rPr>
        <w:t>ZK2024</w:t>
      </w:r>
      <w:r w:rsidRPr="004C3F1E">
        <w:rPr>
          <w:rFonts w:ascii="Times New Roman" w:eastAsia="宋体" w:hAnsi="Times New Roman" w:cs="Times New Roman"/>
          <w:b/>
          <w:bCs/>
          <w:color w:val="444444"/>
          <w:kern w:val="0"/>
          <w:sz w:val="32"/>
          <w:szCs w:val="32"/>
        </w:rPr>
        <w:t>0104</w:t>
      </w:r>
      <w:r w:rsidRPr="004C3F1E">
        <w:rPr>
          <w:rFonts w:ascii="楷体" w:eastAsia="楷体" w:hAnsi="楷体" w:cs="宋体" w:hint="eastAsia"/>
          <w:b/>
          <w:bCs/>
          <w:color w:val="444444"/>
          <w:kern w:val="0"/>
          <w:sz w:val="32"/>
          <w:szCs w:val="32"/>
        </w:rPr>
        <w:t>）</w:t>
      </w:r>
      <w:r w:rsidRPr="004C3F1E">
        <w:rPr>
          <w:rFonts w:ascii="楷体" w:eastAsia="楷体" w:hAnsi="楷体" w:cs="Times New Roman" w:hint="eastAsia"/>
          <w:b/>
          <w:bCs/>
          <w:color w:val="444444"/>
          <w:kern w:val="0"/>
          <w:sz w:val="32"/>
          <w:szCs w:val="32"/>
        </w:rPr>
        <w:t>。</w:t>
      </w:r>
      <w:r w:rsidRPr="004C3F1E">
        <w:rPr>
          <w:rFonts w:ascii="仿宋_GB2312" w:eastAsia="仿宋_GB2312" w:hAnsi="宋体" w:cs="宋体" w:hint="eastAsia"/>
          <w:color w:val="444444"/>
          <w:kern w:val="0"/>
          <w:sz w:val="32"/>
          <w:szCs w:val="32"/>
        </w:rPr>
        <w:t>根据《南沙方案》打造立足湾区、协同港澳、面向世界的战略平台定位，基于推进协同港澳的科技服务业发展的视角，在广州特别是南沙选取若干科技服务业（如检验检测认证等）进行调研和分析，并重点就其中一个产业发展提出政策建议。</w:t>
      </w:r>
    </w:p>
    <w:p w14:paraId="34131455" w14:textId="77777777" w:rsidR="004C3F1E" w:rsidRPr="004C3F1E" w:rsidRDefault="004C3F1E" w:rsidP="004C3F1E">
      <w:pPr>
        <w:widowControl/>
        <w:spacing w:line="555" w:lineRule="atLeast"/>
        <w:ind w:firstLine="480"/>
        <w:rPr>
          <w:rFonts w:ascii="宋体" w:eastAsia="宋体" w:hAnsi="宋体" w:cs="宋体"/>
          <w:color w:val="444444"/>
          <w:kern w:val="0"/>
          <w:sz w:val="24"/>
          <w:szCs w:val="24"/>
        </w:rPr>
      </w:pPr>
      <w:r w:rsidRPr="004C3F1E">
        <w:rPr>
          <w:rFonts w:ascii="楷体" w:eastAsia="楷体" w:hAnsi="楷体" w:cs="Times New Roman" w:hint="eastAsia"/>
          <w:b/>
          <w:bCs/>
          <w:color w:val="444444"/>
          <w:kern w:val="0"/>
          <w:sz w:val="32"/>
          <w:szCs w:val="32"/>
        </w:rPr>
        <w:t>专题五</w:t>
      </w:r>
      <w:r w:rsidRPr="004C3F1E">
        <w:rPr>
          <w:rFonts w:ascii="Times New Roman" w:eastAsia="宋体" w:hAnsi="Times New Roman" w:cs="Times New Roman"/>
          <w:b/>
          <w:bCs/>
          <w:color w:val="444444"/>
          <w:kern w:val="0"/>
          <w:sz w:val="32"/>
          <w:szCs w:val="32"/>
        </w:rPr>
        <w:t> </w:t>
      </w:r>
      <w:r w:rsidRPr="004C3F1E">
        <w:rPr>
          <w:rFonts w:ascii="楷体" w:eastAsia="楷体" w:hAnsi="楷体" w:cs="Times New Roman" w:hint="eastAsia"/>
          <w:b/>
          <w:bCs/>
          <w:color w:val="444444"/>
          <w:kern w:val="0"/>
          <w:sz w:val="32"/>
          <w:szCs w:val="32"/>
        </w:rPr>
        <w:t>关于创新</w:t>
      </w:r>
      <w:proofErr w:type="gramStart"/>
      <w:r w:rsidRPr="004C3F1E">
        <w:rPr>
          <w:rFonts w:ascii="楷体" w:eastAsia="楷体" w:hAnsi="楷体" w:cs="Times New Roman" w:hint="eastAsia"/>
          <w:b/>
          <w:bCs/>
          <w:color w:val="444444"/>
          <w:kern w:val="0"/>
          <w:sz w:val="32"/>
          <w:szCs w:val="32"/>
        </w:rPr>
        <w:t>链产业</w:t>
      </w:r>
      <w:proofErr w:type="gramEnd"/>
      <w:r w:rsidRPr="004C3F1E">
        <w:rPr>
          <w:rFonts w:ascii="楷体" w:eastAsia="楷体" w:hAnsi="楷体" w:cs="Times New Roman" w:hint="eastAsia"/>
          <w:b/>
          <w:bCs/>
          <w:color w:val="444444"/>
          <w:kern w:val="0"/>
          <w:sz w:val="32"/>
          <w:szCs w:val="32"/>
        </w:rPr>
        <w:t>链融合的机制与效应：基于粤港澳大湾区创新型企业的实证研究</w:t>
      </w:r>
      <w:r w:rsidRPr="004C3F1E">
        <w:rPr>
          <w:rFonts w:ascii="楷体" w:eastAsia="楷体" w:hAnsi="楷体" w:cs="宋体" w:hint="eastAsia"/>
          <w:b/>
          <w:bCs/>
          <w:color w:val="444444"/>
          <w:kern w:val="0"/>
          <w:sz w:val="32"/>
          <w:szCs w:val="32"/>
        </w:rPr>
        <w:t>（项目编号：</w:t>
      </w:r>
      <w:r w:rsidRPr="004C3F1E">
        <w:rPr>
          <w:rFonts w:ascii="Times New Roman" w:eastAsia="楷体" w:hAnsi="Times New Roman" w:cs="Times New Roman"/>
          <w:b/>
          <w:bCs/>
          <w:color w:val="444444"/>
          <w:kern w:val="0"/>
          <w:sz w:val="32"/>
          <w:szCs w:val="32"/>
        </w:rPr>
        <w:t>ZK2024</w:t>
      </w:r>
      <w:r w:rsidRPr="004C3F1E">
        <w:rPr>
          <w:rFonts w:ascii="Times New Roman" w:eastAsia="宋体" w:hAnsi="Times New Roman" w:cs="Times New Roman"/>
          <w:b/>
          <w:bCs/>
          <w:color w:val="444444"/>
          <w:kern w:val="0"/>
          <w:sz w:val="32"/>
          <w:szCs w:val="32"/>
        </w:rPr>
        <w:t>0105</w:t>
      </w:r>
      <w:r w:rsidRPr="004C3F1E">
        <w:rPr>
          <w:rFonts w:ascii="楷体" w:eastAsia="楷体" w:hAnsi="楷体" w:cs="宋体" w:hint="eastAsia"/>
          <w:b/>
          <w:bCs/>
          <w:color w:val="444444"/>
          <w:kern w:val="0"/>
          <w:sz w:val="32"/>
          <w:szCs w:val="32"/>
        </w:rPr>
        <w:t>）</w:t>
      </w:r>
      <w:r w:rsidRPr="004C3F1E">
        <w:rPr>
          <w:rFonts w:ascii="楷体" w:eastAsia="楷体" w:hAnsi="楷体" w:cs="Times New Roman" w:hint="eastAsia"/>
          <w:b/>
          <w:bCs/>
          <w:color w:val="444444"/>
          <w:kern w:val="0"/>
          <w:sz w:val="32"/>
          <w:szCs w:val="32"/>
        </w:rPr>
        <w:t>。</w:t>
      </w:r>
      <w:r w:rsidRPr="004C3F1E">
        <w:rPr>
          <w:rFonts w:ascii="仿宋_GB2312" w:eastAsia="仿宋_GB2312" w:hAnsi="宋体" w:cs="宋体" w:hint="eastAsia"/>
          <w:color w:val="444444"/>
          <w:kern w:val="0"/>
          <w:sz w:val="32"/>
          <w:szCs w:val="32"/>
        </w:rPr>
        <w:t>加快推动创新链与产业链深度融合，是我国应对全球产业链和供应链重构的重要举措，也是我国提升产业能级、实现经济高质量发展的关键举措。基于大湾区创新型企业的实践与</w:t>
      </w:r>
      <w:r w:rsidRPr="004C3F1E">
        <w:rPr>
          <w:rFonts w:ascii="仿宋_GB2312" w:eastAsia="仿宋_GB2312" w:hAnsi="宋体" w:cs="宋体" w:hint="eastAsia"/>
          <w:color w:val="444444"/>
          <w:kern w:val="0"/>
          <w:sz w:val="32"/>
          <w:szCs w:val="32"/>
        </w:rPr>
        <w:lastRenderedPageBreak/>
        <w:t>调研，对创新链与产业链的概念内涵、结构特征以及双链在企业发展中的位置与关系进行分析。在此基础上，进一步探讨影响创新链与产业链双向融合的要素，从战略、结构等层面对创新链与产业链双向融合机制对企业的影响进行深入考察。最后，从企业发展的视角提出双链融合的优化路径。</w:t>
      </w:r>
    </w:p>
    <w:p w14:paraId="5AFFDCD1" w14:textId="77777777" w:rsidR="004C3F1E" w:rsidRPr="004C3F1E" w:rsidRDefault="004C3F1E" w:rsidP="004C3F1E">
      <w:pPr>
        <w:widowControl/>
        <w:spacing w:line="555" w:lineRule="atLeast"/>
        <w:ind w:firstLine="480"/>
        <w:rPr>
          <w:rFonts w:ascii="宋体" w:eastAsia="宋体" w:hAnsi="宋体" w:cs="宋体"/>
          <w:color w:val="444444"/>
          <w:kern w:val="0"/>
          <w:sz w:val="24"/>
          <w:szCs w:val="24"/>
        </w:rPr>
      </w:pPr>
      <w:r w:rsidRPr="004C3F1E">
        <w:rPr>
          <w:rFonts w:ascii="楷体" w:eastAsia="楷体" w:hAnsi="楷体" w:cs="Times New Roman" w:hint="eastAsia"/>
          <w:b/>
          <w:bCs/>
          <w:color w:val="444444"/>
          <w:kern w:val="0"/>
          <w:sz w:val="32"/>
          <w:szCs w:val="32"/>
        </w:rPr>
        <w:t>专题六</w:t>
      </w:r>
      <w:r w:rsidRPr="004C3F1E">
        <w:rPr>
          <w:rFonts w:ascii="Times New Roman" w:eastAsia="宋体" w:hAnsi="Times New Roman" w:cs="Times New Roman"/>
          <w:b/>
          <w:bCs/>
          <w:color w:val="444444"/>
          <w:kern w:val="0"/>
          <w:sz w:val="32"/>
          <w:szCs w:val="32"/>
        </w:rPr>
        <w:t> </w:t>
      </w:r>
      <w:r w:rsidRPr="004C3F1E">
        <w:rPr>
          <w:rFonts w:ascii="楷体" w:eastAsia="楷体" w:hAnsi="楷体" w:cs="Times New Roman" w:hint="eastAsia"/>
          <w:b/>
          <w:bCs/>
          <w:color w:val="444444"/>
          <w:kern w:val="0"/>
          <w:sz w:val="32"/>
          <w:szCs w:val="32"/>
        </w:rPr>
        <w:t>关于广州地区新型储能商业应用的可行性研究</w:t>
      </w:r>
      <w:r w:rsidRPr="004C3F1E">
        <w:rPr>
          <w:rFonts w:ascii="楷体" w:eastAsia="楷体" w:hAnsi="楷体" w:cs="宋体" w:hint="eastAsia"/>
          <w:b/>
          <w:bCs/>
          <w:color w:val="444444"/>
          <w:kern w:val="0"/>
          <w:sz w:val="32"/>
          <w:szCs w:val="32"/>
        </w:rPr>
        <w:t>（项目编号：</w:t>
      </w:r>
      <w:r w:rsidRPr="004C3F1E">
        <w:rPr>
          <w:rFonts w:ascii="Times New Roman" w:eastAsia="楷体" w:hAnsi="Times New Roman" w:cs="Times New Roman"/>
          <w:b/>
          <w:bCs/>
          <w:color w:val="444444"/>
          <w:kern w:val="0"/>
          <w:sz w:val="32"/>
          <w:szCs w:val="32"/>
        </w:rPr>
        <w:t>ZK2024</w:t>
      </w:r>
      <w:r w:rsidRPr="004C3F1E">
        <w:rPr>
          <w:rFonts w:ascii="Times New Roman" w:eastAsia="宋体" w:hAnsi="Times New Roman" w:cs="Times New Roman"/>
          <w:b/>
          <w:bCs/>
          <w:color w:val="444444"/>
          <w:kern w:val="0"/>
          <w:sz w:val="32"/>
          <w:szCs w:val="32"/>
        </w:rPr>
        <w:t>0106</w:t>
      </w:r>
      <w:r w:rsidRPr="004C3F1E">
        <w:rPr>
          <w:rFonts w:ascii="楷体" w:eastAsia="楷体" w:hAnsi="楷体" w:cs="宋体" w:hint="eastAsia"/>
          <w:b/>
          <w:bCs/>
          <w:color w:val="444444"/>
          <w:kern w:val="0"/>
          <w:sz w:val="32"/>
          <w:szCs w:val="32"/>
        </w:rPr>
        <w:t>）</w:t>
      </w:r>
      <w:r w:rsidRPr="004C3F1E">
        <w:rPr>
          <w:rFonts w:ascii="楷体" w:eastAsia="楷体" w:hAnsi="楷体" w:cs="Times New Roman" w:hint="eastAsia"/>
          <w:b/>
          <w:bCs/>
          <w:color w:val="444444"/>
          <w:kern w:val="0"/>
          <w:sz w:val="32"/>
          <w:szCs w:val="32"/>
        </w:rPr>
        <w:t>。</w:t>
      </w:r>
      <w:r w:rsidRPr="004C3F1E">
        <w:rPr>
          <w:rFonts w:ascii="仿宋_GB2312" w:eastAsia="仿宋_GB2312" w:hAnsi="宋体" w:cs="宋体" w:hint="eastAsia"/>
          <w:color w:val="444444"/>
          <w:kern w:val="0"/>
          <w:sz w:val="32"/>
          <w:szCs w:val="32"/>
        </w:rPr>
        <w:t>聚焦广州地区商业应用场景下的新型储能，从标准体系、发展路径、应用效果等不同维度，对其中长期发展可行性进行分析研究，并就新型储能如何与广州商业发展进一步更好地融和促进提出政策建议</w:t>
      </w:r>
      <w:r w:rsidRPr="004C3F1E">
        <w:rPr>
          <w:rFonts w:ascii="仿宋_GB2312" w:eastAsia="仿宋_GB2312" w:hAnsi="Times New Roman" w:cs="Times New Roman" w:hint="eastAsia"/>
          <w:color w:val="444444"/>
          <w:kern w:val="0"/>
          <w:sz w:val="32"/>
          <w:szCs w:val="32"/>
        </w:rPr>
        <w:t>。</w:t>
      </w:r>
    </w:p>
    <w:p w14:paraId="24C712E5" w14:textId="77777777" w:rsidR="004C3F1E" w:rsidRPr="004C3F1E" w:rsidRDefault="004C3F1E" w:rsidP="004C3F1E">
      <w:pPr>
        <w:widowControl/>
        <w:spacing w:line="555" w:lineRule="atLeast"/>
        <w:ind w:firstLine="480"/>
        <w:rPr>
          <w:rFonts w:ascii="宋体" w:eastAsia="宋体" w:hAnsi="宋体" w:cs="宋体"/>
          <w:color w:val="444444"/>
          <w:kern w:val="0"/>
          <w:sz w:val="24"/>
          <w:szCs w:val="24"/>
        </w:rPr>
      </w:pPr>
      <w:r w:rsidRPr="004C3F1E">
        <w:rPr>
          <w:rFonts w:ascii="楷体" w:eastAsia="楷体" w:hAnsi="楷体" w:cs="Times New Roman" w:hint="eastAsia"/>
          <w:b/>
          <w:bCs/>
          <w:color w:val="444444"/>
          <w:kern w:val="0"/>
          <w:sz w:val="32"/>
          <w:szCs w:val="32"/>
        </w:rPr>
        <w:t>专题七</w:t>
      </w:r>
      <w:r w:rsidRPr="004C3F1E">
        <w:rPr>
          <w:rFonts w:ascii="Times New Roman" w:eastAsia="宋体" w:hAnsi="Times New Roman" w:cs="Times New Roman"/>
          <w:b/>
          <w:bCs/>
          <w:color w:val="444444"/>
          <w:kern w:val="0"/>
          <w:sz w:val="32"/>
          <w:szCs w:val="32"/>
        </w:rPr>
        <w:t> </w:t>
      </w:r>
      <w:r w:rsidRPr="004C3F1E">
        <w:rPr>
          <w:rFonts w:ascii="楷体" w:eastAsia="楷体" w:hAnsi="楷体" w:cs="Times New Roman" w:hint="eastAsia"/>
          <w:b/>
          <w:bCs/>
          <w:color w:val="444444"/>
          <w:kern w:val="0"/>
          <w:sz w:val="32"/>
          <w:szCs w:val="32"/>
        </w:rPr>
        <w:t>关于加强南沙海洋产业发展的研究</w:t>
      </w:r>
      <w:r w:rsidRPr="004C3F1E">
        <w:rPr>
          <w:rFonts w:ascii="楷体" w:eastAsia="楷体" w:hAnsi="楷体" w:cs="宋体" w:hint="eastAsia"/>
          <w:b/>
          <w:bCs/>
          <w:color w:val="444444"/>
          <w:kern w:val="0"/>
          <w:sz w:val="32"/>
          <w:szCs w:val="32"/>
        </w:rPr>
        <w:t>（项目编号：</w:t>
      </w:r>
      <w:r w:rsidRPr="004C3F1E">
        <w:rPr>
          <w:rFonts w:ascii="Times New Roman" w:eastAsia="楷体" w:hAnsi="Times New Roman" w:cs="Times New Roman"/>
          <w:b/>
          <w:bCs/>
          <w:color w:val="444444"/>
          <w:kern w:val="0"/>
          <w:sz w:val="32"/>
          <w:szCs w:val="32"/>
        </w:rPr>
        <w:t>ZK2024</w:t>
      </w:r>
      <w:r w:rsidRPr="004C3F1E">
        <w:rPr>
          <w:rFonts w:ascii="Times New Roman" w:eastAsia="宋体" w:hAnsi="Times New Roman" w:cs="Times New Roman"/>
          <w:b/>
          <w:bCs/>
          <w:color w:val="444444"/>
          <w:kern w:val="0"/>
          <w:sz w:val="32"/>
          <w:szCs w:val="32"/>
        </w:rPr>
        <w:t>0107</w:t>
      </w:r>
      <w:r w:rsidRPr="004C3F1E">
        <w:rPr>
          <w:rFonts w:ascii="楷体" w:eastAsia="楷体" w:hAnsi="楷体" w:cs="宋体" w:hint="eastAsia"/>
          <w:b/>
          <w:bCs/>
          <w:color w:val="444444"/>
          <w:kern w:val="0"/>
          <w:sz w:val="32"/>
          <w:szCs w:val="32"/>
        </w:rPr>
        <w:t>）</w:t>
      </w:r>
      <w:r w:rsidRPr="004C3F1E">
        <w:rPr>
          <w:rFonts w:ascii="楷体" w:eastAsia="楷体" w:hAnsi="楷体" w:cs="Times New Roman" w:hint="eastAsia"/>
          <w:b/>
          <w:bCs/>
          <w:color w:val="444444"/>
          <w:kern w:val="0"/>
          <w:sz w:val="32"/>
          <w:szCs w:val="32"/>
        </w:rPr>
        <w:t>。</w:t>
      </w:r>
      <w:r w:rsidRPr="004C3F1E">
        <w:rPr>
          <w:rFonts w:ascii="仿宋_GB2312" w:eastAsia="仿宋_GB2312" w:hAnsi="宋体" w:cs="宋体" w:hint="eastAsia"/>
          <w:color w:val="444444"/>
          <w:kern w:val="0"/>
          <w:sz w:val="32"/>
          <w:szCs w:val="32"/>
        </w:rPr>
        <w:t>贯彻落实建设海洋强省和广州全面提升海洋科技自主创新能力和海洋产业竞争力的重要讲话重要指示精神，打造广州高质量发展的“蓝色引擎”的发展思路，结合南沙海洋产业的基础、优势和不足，提出政策建议。</w:t>
      </w:r>
    </w:p>
    <w:p w14:paraId="042CB449" w14:textId="77777777" w:rsidR="004C3F1E" w:rsidRPr="004C3F1E" w:rsidRDefault="004C3F1E" w:rsidP="004C3F1E">
      <w:pPr>
        <w:widowControl/>
        <w:spacing w:line="555" w:lineRule="atLeast"/>
        <w:ind w:firstLine="480"/>
        <w:rPr>
          <w:rFonts w:ascii="宋体" w:eastAsia="宋体" w:hAnsi="宋体" w:cs="宋体"/>
          <w:color w:val="444444"/>
          <w:kern w:val="0"/>
          <w:sz w:val="24"/>
          <w:szCs w:val="24"/>
        </w:rPr>
      </w:pPr>
      <w:r w:rsidRPr="004C3F1E">
        <w:rPr>
          <w:rFonts w:ascii="楷体" w:eastAsia="楷体" w:hAnsi="楷体" w:cs="Times New Roman" w:hint="eastAsia"/>
          <w:b/>
          <w:bCs/>
          <w:color w:val="444444"/>
          <w:kern w:val="0"/>
          <w:sz w:val="32"/>
          <w:szCs w:val="32"/>
        </w:rPr>
        <w:t>专题八</w:t>
      </w:r>
      <w:r w:rsidRPr="004C3F1E">
        <w:rPr>
          <w:rFonts w:ascii="Times New Roman" w:eastAsia="宋体" w:hAnsi="Times New Roman" w:cs="Times New Roman"/>
          <w:b/>
          <w:bCs/>
          <w:color w:val="444444"/>
          <w:kern w:val="0"/>
          <w:sz w:val="32"/>
          <w:szCs w:val="32"/>
        </w:rPr>
        <w:t> </w:t>
      </w:r>
      <w:r w:rsidRPr="004C3F1E">
        <w:rPr>
          <w:rFonts w:ascii="楷体" w:eastAsia="楷体" w:hAnsi="楷体" w:cs="Times New Roman" w:hint="eastAsia"/>
          <w:b/>
          <w:bCs/>
          <w:color w:val="444444"/>
          <w:kern w:val="0"/>
          <w:sz w:val="32"/>
          <w:szCs w:val="32"/>
        </w:rPr>
        <w:t>关于广州市在粤港澳大湾区树立国际科技传播前沿标杆的研究</w:t>
      </w:r>
      <w:r w:rsidRPr="004C3F1E">
        <w:rPr>
          <w:rFonts w:ascii="楷体" w:eastAsia="楷体" w:hAnsi="楷体" w:cs="宋体" w:hint="eastAsia"/>
          <w:b/>
          <w:bCs/>
          <w:color w:val="444444"/>
          <w:kern w:val="0"/>
          <w:sz w:val="32"/>
          <w:szCs w:val="32"/>
        </w:rPr>
        <w:t>（项目编号：</w:t>
      </w:r>
      <w:r w:rsidRPr="004C3F1E">
        <w:rPr>
          <w:rFonts w:ascii="Times New Roman" w:eastAsia="楷体" w:hAnsi="Times New Roman" w:cs="Times New Roman"/>
          <w:b/>
          <w:bCs/>
          <w:color w:val="444444"/>
          <w:kern w:val="0"/>
          <w:sz w:val="32"/>
          <w:szCs w:val="32"/>
        </w:rPr>
        <w:t>ZK2024</w:t>
      </w:r>
      <w:r w:rsidRPr="004C3F1E">
        <w:rPr>
          <w:rFonts w:ascii="Times New Roman" w:eastAsia="宋体" w:hAnsi="Times New Roman" w:cs="Times New Roman"/>
          <w:b/>
          <w:bCs/>
          <w:color w:val="444444"/>
          <w:kern w:val="0"/>
          <w:sz w:val="32"/>
          <w:szCs w:val="32"/>
        </w:rPr>
        <w:t>0108</w:t>
      </w:r>
      <w:r w:rsidRPr="004C3F1E">
        <w:rPr>
          <w:rFonts w:ascii="楷体" w:eastAsia="楷体" w:hAnsi="楷体" w:cs="宋体" w:hint="eastAsia"/>
          <w:b/>
          <w:bCs/>
          <w:color w:val="444444"/>
          <w:kern w:val="0"/>
          <w:sz w:val="32"/>
          <w:szCs w:val="32"/>
        </w:rPr>
        <w:t>）</w:t>
      </w:r>
      <w:r w:rsidRPr="004C3F1E">
        <w:rPr>
          <w:rFonts w:ascii="楷体" w:eastAsia="楷体" w:hAnsi="楷体" w:cs="Times New Roman" w:hint="eastAsia"/>
          <w:b/>
          <w:bCs/>
          <w:color w:val="444444"/>
          <w:kern w:val="0"/>
          <w:sz w:val="32"/>
          <w:szCs w:val="32"/>
        </w:rPr>
        <w:t>。</w:t>
      </w:r>
      <w:r w:rsidRPr="004C3F1E">
        <w:rPr>
          <w:rFonts w:ascii="仿宋_GB2312" w:eastAsia="仿宋_GB2312" w:hAnsi="宋体" w:cs="宋体" w:hint="eastAsia"/>
          <w:color w:val="444444"/>
          <w:kern w:val="0"/>
          <w:sz w:val="32"/>
          <w:szCs w:val="32"/>
        </w:rPr>
        <w:t>根据当下国家科技传播中心在科技传播领域的最新工作部署方向，探讨广州如何在新形势下</w:t>
      </w:r>
      <w:proofErr w:type="gramStart"/>
      <w:r w:rsidRPr="004C3F1E">
        <w:rPr>
          <w:rFonts w:ascii="仿宋_GB2312" w:eastAsia="仿宋_GB2312" w:hAnsi="宋体" w:cs="宋体" w:hint="eastAsia"/>
          <w:color w:val="444444"/>
          <w:kern w:val="0"/>
          <w:sz w:val="32"/>
          <w:szCs w:val="32"/>
        </w:rPr>
        <w:t>依托好粤港澳</w:t>
      </w:r>
      <w:proofErr w:type="gramEnd"/>
      <w:r w:rsidRPr="004C3F1E">
        <w:rPr>
          <w:rFonts w:ascii="仿宋_GB2312" w:eastAsia="仿宋_GB2312" w:hAnsi="宋体" w:cs="宋体" w:hint="eastAsia"/>
          <w:color w:val="444444"/>
          <w:kern w:val="0"/>
          <w:sz w:val="32"/>
          <w:szCs w:val="32"/>
        </w:rPr>
        <w:t>大湾区青百会等民办非社团组织，开展国际科技传播工作。</w:t>
      </w:r>
    </w:p>
    <w:p w14:paraId="420D06DF" w14:textId="77777777" w:rsidR="004C3F1E" w:rsidRPr="004C3F1E" w:rsidRDefault="004C3F1E" w:rsidP="004C3F1E">
      <w:pPr>
        <w:widowControl/>
        <w:spacing w:line="555" w:lineRule="atLeast"/>
        <w:ind w:firstLine="480"/>
        <w:rPr>
          <w:rFonts w:ascii="宋体" w:eastAsia="宋体" w:hAnsi="宋体" w:cs="宋体"/>
          <w:color w:val="444444"/>
          <w:kern w:val="0"/>
          <w:sz w:val="24"/>
          <w:szCs w:val="24"/>
        </w:rPr>
      </w:pPr>
      <w:r w:rsidRPr="004C3F1E">
        <w:rPr>
          <w:rFonts w:ascii="楷体" w:eastAsia="楷体" w:hAnsi="楷体" w:cs="Times New Roman" w:hint="eastAsia"/>
          <w:b/>
          <w:bCs/>
          <w:color w:val="444444"/>
          <w:kern w:val="0"/>
          <w:sz w:val="32"/>
          <w:szCs w:val="32"/>
        </w:rPr>
        <w:t>专题九</w:t>
      </w:r>
      <w:r w:rsidRPr="004C3F1E">
        <w:rPr>
          <w:rFonts w:ascii="Times New Roman" w:eastAsia="宋体" w:hAnsi="Times New Roman" w:cs="Times New Roman"/>
          <w:b/>
          <w:bCs/>
          <w:color w:val="444444"/>
          <w:kern w:val="0"/>
          <w:sz w:val="32"/>
          <w:szCs w:val="32"/>
        </w:rPr>
        <w:t> </w:t>
      </w:r>
      <w:r w:rsidRPr="004C3F1E">
        <w:rPr>
          <w:rFonts w:ascii="楷体" w:eastAsia="楷体" w:hAnsi="楷体" w:cs="Times New Roman" w:hint="eastAsia"/>
          <w:b/>
          <w:bCs/>
          <w:color w:val="444444"/>
          <w:kern w:val="0"/>
          <w:sz w:val="32"/>
          <w:szCs w:val="32"/>
        </w:rPr>
        <w:t>关于推动广州地区青年科技人才发展，助力广州加快实现高水平科技自立自强的研究</w:t>
      </w:r>
      <w:r w:rsidRPr="004C3F1E">
        <w:rPr>
          <w:rFonts w:ascii="楷体" w:eastAsia="楷体" w:hAnsi="楷体" w:cs="宋体" w:hint="eastAsia"/>
          <w:b/>
          <w:bCs/>
          <w:color w:val="444444"/>
          <w:kern w:val="0"/>
          <w:sz w:val="32"/>
          <w:szCs w:val="32"/>
        </w:rPr>
        <w:t>（项目编号：</w:t>
      </w:r>
      <w:r w:rsidRPr="004C3F1E">
        <w:rPr>
          <w:rFonts w:ascii="Times New Roman" w:eastAsia="楷体" w:hAnsi="Times New Roman" w:cs="Times New Roman"/>
          <w:b/>
          <w:bCs/>
          <w:color w:val="444444"/>
          <w:kern w:val="0"/>
          <w:sz w:val="32"/>
          <w:szCs w:val="32"/>
        </w:rPr>
        <w:lastRenderedPageBreak/>
        <w:t>ZK2024</w:t>
      </w:r>
      <w:r w:rsidRPr="004C3F1E">
        <w:rPr>
          <w:rFonts w:ascii="Times New Roman" w:eastAsia="宋体" w:hAnsi="Times New Roman" w:cs="Times New Roman"/>
          <w:b/>
          <w:bCs/>
          <w:color w:val="444444"/>
          <w:kern w:val="0"/>
          <w:sz w:val="32"/>
          <w:szCs w:val="32"/>
        </w:rPr>
        <w:t>0109</w:t>
      </w:r>
      <w:r w:rsidRPr="004C3F1E">
        <w:rPr>
          <w:rFonts w:ascii="楷体" w:eastAsia="楷体" w:hAnsi="楷体" w:cs="宋体" w:hint="eastAsia"/>
          <w:b/>
          <w:bCs/>
          <w:color w:val="444444"/>
          <w:kern w:val="0"/>
          <w:sz w:val="32"/>
          <w:szCs w:val="32"/>
        </w:rPr>
        <w:t>）</w:t>
      </w:r>
      <w:r w:rsidRPr="004C3F1E">
        <w:rPr>
          <w:rFonts w:ascii="楷体" w:eastAsia="楷体" w:hAnsi="楷体" w:cs="Times New Roman" w:hint="eastAsia"/>
          <w:b/>
          <w:bCs/>
          <w:color w:val="444444"/>
          <w:kern w:val="0"/>
          <w:sz w:val="32"/>
          <w:szCs w:val="32"/>
        </w:rPr>
        <w:t>。</w:t>
      </w:r>
      <w:r w:rsidRPr="004C3F1E">
        <w:rPr>
          <w:rFonts w:ascii="仿宋_GB2312" w:eastAsia="仿宋_GB2312" w:hAnsi="宋体" w:cs="宋体" w:hint="eastAsia"/>
          <w:color w:val="444444"/>
          <w:kern w:val="0"/>
          <w:sz w:val="32"/>
          <w:szCs w:val="32"/>
        </w:rPr>
        <w:t>根据广州市相关人才政策及广州地区青年科技工作者面临的问题，对比其他城市先进青年人才队伍建设的经验，提出相关政策建议。</w:t>
      </w:r>
    </w:p>
    <w:p w14:paraId="08CD7541" w14:textId="77777777" w:rsidR="004C3F1E" w:rsidRPr="004C3F1E" w:rsidRDefault="004C3F1E" w:rsidP="004C3F1E">
      <w:pPr>
        <w:widowControl/>
        <w:spacing w:line="555" w:lineRule="atLeast"/>
        <w:ind w:firstLine="480"/>
        <w:rPr>
          <w:rFonts w:ascii="宋体" w:eastAsia="宋体" w:hAnsi="宋体" w:cs="宋体"/>
          <w:color w:val="444444"/>
          <w:kern w:val="0"/>
          <w:sz w:val="24"/>
          <w:szCs w:val="24"/>
        </w:rPr>
      </w:pPr>
      <w:r w:rsidRPr="004C3F1E">
        <w:rPr>
          <w:rFonts w:ascii="楷体" w:eastAsia="楷体" w:hAnsi="楷体" w:cs="Times New Roman" w:hint="eastAsia"/>
          <w:b/>
          <w:bCs/>
          <w:color w:val="444444"/>
          <w:kern w:val="0"/>
          <w:sz w:val="32"/>
          <w:szCs w:val="32"/>
        </w:rPr>
        <w:t>专题十</w:t>
      </w:r>
      <w:r w:rsidRPr="004C3F1E">
        <w:rPr>
          <w:rFonts w:ascii="Times New Roman" w:eastAsia="宋体" w:hAnsi="Times New Roman" w:cs="Times New Roman"/>
          <w:b/>
          <w:bCs/>
          <w:color w:val="444444"/>
          <w:kern w:val="0"/>
          <w:sz w:val="32"/>
          <w:szCs w:val="32"/>
        </w:rPr>
        <w:t> </w:t>
      </w:r>
      <w:r w:rsidRPr="004C3F1E">
        <w:rPr>
          <w:rFonts w:ascii="楷体" w:eastAsia="楷体" w:hAnsi="楷体" w:cs="Times New Roman" w:hint="eastAsia"/>
          <w:b/>
          <w:bCs/>
          <w:color w:val="444444"/>
          <w:kern w:val="0"/>
          <w:sz w:val="32"/>
          <w:szCs w:val="32"/>
        </w:rPr>
        <w:t>关于加快广州市技术经理人队伍建设，</w:t>
      </w:r>
      <w:r w:rsidRPr="004C3F1E">
        <w:rPr>
          <w:rFonts w:ascii="Times New Roman" w:eastAsia="宋体" w:hAnsi="Times New Roman" w:cs="Times New Roman"/>
          <w:b/>
          <w:bCs/>
          <w:color w:val="444444"/>
          <w:kern w:val="0"/>
          <w:sz w:val="32"/>
          <w:szCs w:val="32"/>
        </w:rPr>
        <w:t> </w:t>
      </w:r>
      <w:r w:rsidRPr="004C3F1E">
        <w:rPr>
          <w:rFonts w:ascii="楷体" w:eastAsia="楷体" w:hAnsi="楷体" w:cs="Times New Roman" w:hint="eastAsia"/>
          <w:b/>
          <w:bCs/>
          <w:color w:val="444444"/>
          <w:kern w:val="0"/>
          <w:sz w:val="32"/>
          <w:szCs w:val="32"/>
        </w:rPr>
        <w:t>推动技术市场活跃发展的研究</w:t>
      </w:r>
      <w:r w:rsidRPr="004C3F1E">
        <w:rPr>
          <w:rFonts w:ascii="楷体" w:eastAsia="楷体" w:hAnsi="楷体" w:cs="宋体" w:hint="eastAsia"/>
          <w:b/>
          <w:bCs/>
          <w:color w:val="444444"/>
          <w:kern w:val="0"/>
          <w:sz w:val="32"/>
          <w:szCs w:val="32"/>
        </w:rPr>
        <w:t>（项目编号：</w:t>
      </w:r>
      <w:r w:rsidRPr="004C3F1E">
        <w:rPr>
          <w:rFonts w:ascii="Times New Roman" w:eastAsia="楷体" w:hAnsi="Times New Roman" w:cs="Times New Roman"/>
          <w:b/>
          <w:bCs/>
          <w:color w:val="444444"/>
          <w:kern w:val="0"/>
          <w:sz w:val="32"/>
          <w:szCs w:val="32"/>
        </w:rPr>
        <w:t>ZK2024</w:t>
      </w:r>
      <w:r w:rsidRPr="004C3F1E">
        <w:rPr>
          <w:rFonts w:ascii="Times New Roman" w:eastAsia="宋体" w:hAnsi="Times New Roman" w:cs="Times New Roman"/>
          <w:b/>
          <w:bCs/>
          <w:color w:val="444444"/>
          <w:kern w:val="0"/>
          <w:sz w:val="32"/>
          <w:szCs w:val="32"/>
        </w:rPr>
        <w:t>0110</w:t>
      </w:r>
      <w:r w:rsidRPr="004C3F1E">
        <w:rPr>
          <w:rFonts w:ascii="楷体" w:eastAsia="楷体" w:hAnsi="楷体" w:cs="宋体" w:hint="eastAsia"/>
          <w:b/>
          <w:bCs/>
          <w:color w:val="444444"/>
          <w:kern w:val="0"/>
          <w:sz w:val="32"/>
          <w:szCs w:val="32"/>
        </w:rPr>
        <w:t>）</w:t>
      </w:r>
      <w:r w:rsidRPr="004C3F1E">
        <w:rPr>
          <w:rFonts w:ascii="楷体" w:eastAsia="楷体" w:hAnsi="楷体" w:cs="Times New Roman" w:hint="eastAsia"/>
          <w:b/>
          <w:bCs/>
          <w:color w:val="444444"/>
          <w:kern w:val="0"/>
          <w:sz w:val="32"/>
          <w:szCs w:val="32"/>
        </w:rPr>
        <w:t>。</w:t>
      </w:r>
      <w:r w:rsidRPr="004C3F1E">
        <w:rPr>
          <w:rFonts w:ascii="仿宋_GB2312" w:eastAsia="仿宋_GB2312" w:hAnsi="宋体" w:cs="宋体" w:hint="eastAsia"/>
          <w:color w:val="444444"/>
          <w:kern w:val="0"/>
          <w:sz w:val="32"/>
          <w:szCs w:val="32"/>
        </w:rPr>
        <w:t>对广州市技术经理人队伍的规模、结构、素质和分布等情况进行全面调研和分析，研究其培训机制、发展路径；探讨技术经理人队伍在推动广州市科技创新和市场活跃度方面的作用和影响；分析政府相关政策对技术经理人队伍建设和技术市场发展的支持力度和效果，提出政策建议；对比国际上技术经理人队伍建设的经验，为广州市的实践提供借鉴和参考。</w:t>
      </w:r>
    </w:p>
    <w:p w14:paraId="4D17E2BA" w14:textId="77777777" w:rsidR="004C3F1E" w:rsidRPr="004C3F1E" w:rsidRDefault="004C3F1E" w:rsidP="004C3F1E">
      <w:pPr>
        <w:widowControl/>
        <w:spacing w:line="555" w:lineRule="atLeast"/>
        <w:ind w:firstLine="480"/>
        <w:rPr>
          <w:rFonts w:ascii="宋体" w:eastAsia="宋体" w:hAnsi="宋体" w:cs="宋体"/>
          <w:color w:val="444444"/>
          <w:kern w:val="0"/>
          <w:sz w:val="24"/>
          <w:szCs w:val="24"/>
        </w:rPr>
      </w:pPr>
      <w:r w:rsidRPr="004C3F1E">
        <w:rPr>
          <w:rFonts w:ascii="楷体" w:eastAsia="楷体" w:hAnsi="楷体" w:cs="Times New Roman" w:hint="eastAsia"/>
          <w:b/>
          <w:bCs/>
          <w:color w:val="444444"/>
          <w:kern w:val="0"/>
          <w:sz w:val="32"/>
          <w:szCs w:val="32"/>
        </w:rPr>
        <w:t>专题十一</w:t>
      </w:r>
      <w:r w:rsidRPr="004C3F1E">
        <w:rPr>
          <w:rFonts w:ascii="Times New Roman" w:eastAsia="宋体" w:hAnsi="Times New Roman" w:cs="Times New Roman"/>
          <w:b/>
          <w:bCs/>
          <w:color w:val="444444"/>
          <w:kern w:val="0"/>
          <w:sz w:val="32"/>
          <w:szCs w:val="32"/>
        </w:rPr>
        <w:t> </w:t>
      </w:r>
      <w:r w:rsidRPr="004C3F1E">
        <w:rPr>
          <w:rFonts w:ascii="楷体" w:eastAsia="楷体" w:hAnsi="楷体" w:cs="Times New Roman" w:hint="eastAsia"/>
          <w:b/>
          <w:bCs/>
          <w:color w:val="444444"/>
          <w:kern w:val="0"/>
          <w:sz w:val="32"/>
          <w:szCs w:val="32"/>
        </w:rPr>
        <w:t>关于全链条推进广州市科技成果转移转化的研究</w:t>
      </w:r>
      <w:r w:rsidRPr="004C3F1E">
        <w:rPr>
          <w:rFonts w:ascii="楷体" w:eastAsia="楷体" w:hAnsi="楷体" w:cs="宋体" w:hint="eastAsia"/>
          <w:b/>
          <w:bCs/>
          <w:color w:val="444444"/>
          <w:kern w:val="0"/>
          <w:sz w:val="32"/>
          <w:szCs w:val="32"/>
        </w:rPr>
        <w:t>（项目编号：</w:t>
      </w:r>
      <w:r w:rsidRPr="004C3F1E">
        <w:rPr>
          <w:rFonts w:ascii="Times New Roman" w:eastAsia="楷体" w:hAnsi="Times New Roman" w:cs="Times New Roman"/>
          <w:b/>
          <w:bCs/>
          <w:color w:val="444444"/>
          <w:kern w:val="0"/>
          <w:sz w:val="32"/>
          <w:szCs w:val="32"/>
        </w:rPr>
        <w:t>ZK2024</w:t>
      </w:r>
      <w:r w:rsidRPr="004C3F1E">
        <w:rPr>
          <w:rFonts w:ascii="Times New Roman" w:eastAsia="宋体" w:hAnsi="Times New Roman" w:cs="Times New Roman"/>
          <w:b/>
          <w:bCs/>
          <w:color w:val="444444"/>
          <w:kern w:val="0"/>
          <w:sz w:val="32"/>
          <w:szCs w:val="32"/>
        </w:rPr>
        <w:t>0111</w:t>
      </w:r>
      <w:r w:rsidRPr="004C3F1E">
        <w:rPr>
          <w:rFonts w:ascii="楷体" w:eastAsia="楷体" w:hAnsi="楷体" w:cs="宋体" w:hint="eastAsia"/>
          <w:b/>
          <w:bCs/>
          <w:color w:val="444444"/>
          <w:kern w:val="0"/>
          <w:sz w:val="32"/>
          <w:szCs w:val="32"/>
        </w:rPr>
        <w:t>）</w:t>
      </w:r>
      <w:r w:rsidRPr="004C3F1E">
        <w:rPr>
          <w:rFonts w:ascii="楷体" w:eastAsia="楷体" w:hAnsi="楷体" w:cs="Times New Roman" w:hint="eastAsia"/>
          <w:color w:val="444444"/>
          <w:kern w:val="0"/>
          <w:sz w:val="32"/>
          <w:szCs w:val="32"/>
        </w:rPr>
        <w:t>。</w:t>
      </w:r>
      <w:r w:rsidRPr="004C3F1E">
        <w:rPr>
          <w:rFonts w:ascii="仿宋_GB2312" w:eastAsia="仿宋_GB2312" w:hAnsi="宋体" w:cs="宋体" w:hint="eastAsia"/>
          <w:color w:val="444444"/>
          <w:kern w:val="0"/>
          <w:sz w:val="32"/>
          <w:szCs w:val="32"/>
        </w:rPr>
        <w:t>基于科技成果转移转化的全流程分析，研究广州市现有科技成果转移转化路径存在的瓶颈和难题，提出路径优化、快速转移转化的策略和措施；分析广州市科技成果与市场需求之间的对接情况，探讨如何提高科技成果与市场需求的匹配度和精准度；研究广州市科技成果转移转化的创新机制，包括技术转移中心、孵化器等创新载体的建设和运行机制；分析政策对科技成果转移转化的支持力度和效果，以及营造良好的政策环境和创新生态系统的建设；借鉴国际、国内先进经验，比较其他国家或地区在科技成果转移转化方面的做法，为广州市提供经验参考。</w:t>
      </w:r>
    </w:p>
    <w:p w14:paraId="2861E88A" w14:textId="77777777" w:rsidR="004C3F1E" w:rsidRPr="004C3F1E" w:rsidRDefault="004C3F1E" w:rsidP="004C3F1E">
      <w:pPr>
        <w:widowControl/>
        <w:spacing w:line="555" w:lineRule="atLeast"/>
        <w:ind w:firstLine="480"/>
        <w:rPr>
          <w:rFonts w:ascii="宋体" w:eastAsia="宋体" w:hAnsi="宋体" w:cs="宋体"/>
          <w:color w:val="444444"/>
          <w:kern w:val="0"/>
          <w:sz w:val="24"/>
          <w:szCs w:val="24"/>
        </w:rPr>
      </w:pPr>
      <w:r w:rsidRPr="004C3F1E">
        <w:rPr>
          <w:rFonts w:ascii="楷体" w:eastAsia="楷体" w:hAnsi="楷体" w:cs="Times New Roman" w:hint="eastAsia"/>
          <w:b/>
          <w:bCs/>
          <w:color w:val="444444"/>
          <w:kern w:val="0"/>
          <w:sz w:val="32"/>
          <w:szCs w:val="32"/>
        </w:rPr>
        <w:lastRenderedPageBreak/>
        <w:t>专题十二</w:t>
      </w:r>
      <w:r w:rsidRPr="004C3F1E">
        <w:rPr>
          <w:rFonts w:ascii="Times New Roman" w:eastAsia="宋体" w:hAnsi="Times New Roman" w:cs="Times New Roman"/>
          <w:b/>
          <w:bCs/>
          <w:color w:val="444444"/>
          <w:kern w:val="0"/>
          <w:sz w:val="32"/>
          <w:szCs w:val="32"/>
        </w:rPr>
        <w:t> </w:t>
      </w:r>
      <w:r w:rsidRPr="004C3F1E">
        <w:rPr>
          <w:rFonts w:ascii="楷体" w:eastAsia="楷体" w:hAnsi="楷体" w:cs="Times New Roman" w:hint="eastAsia"/>
          <w:b/>
          <w:bCs/>
          <w:color w:val="444444"/>
          <w:kern w:val="0"/>
          <w:sz w:val="32"/>
          <w:szCs w:val="32"/>
        </w:rPr>
        <w:t>关于广州市加快打造国际科技组织集聚区的研究</w:t>
      </w:r>
      <w:r w:rsidRPr="004C3F1E">
        <w:rPr>
          <w:rFonts w:ascii="楷体" w:eastAsia="楷体" w:hAnsi="楷体" w:cs="宋体" w:hint="eastAsia"/>
          <w:b/>
          <w:bCs/>
          <w:color w:val="444444"/>
          <w:kern w:val="0"/>
          <w:sz w:val="32"/>
          <w:szCs w:val="32"/>
        </w:rPr>
        <w:t>（项目编号：</w:t>
      </w:r>
      <w:r w:rsidRPr="004C3F1E">
        <w:rPr>
          <w:rFonts w:ascii="Times New Roman" w:eastAsia="楷体" w:hAnsi="Times New Roman" w:cs="Times New Roman"/>
          <w:b/>
          <w:bCs/>
          <w:color w:val="444444"/>
          <w:kern w:val="0"/>
          <w:sz w:val="32"/>
          <w:szCs w:val="32"/>
        </w:rPr>
        <w:t>ZK2024</w:t>
      </w:r>
      <w:r w:rsidRPr="004C3F1E">
        <w:rPr>
          <w:rFonts w:ascii="Times New Roman" w:eastAsia="宋体" w:hAnsi="Times New Roman" w:cs="Times New Roman"/>
          <w:b/>
          <w:bCs/>
          <w:color w:val="444444"/>
          <w:kern w:val="0"/>
          <w:sz w:val="32"/>
          <w:szCs w:val="32"/>
        </w:rPr>
        <w:t>0112</w:t>
      </w:r>
      <w:r w:rsidRPr="004C3F1E">
        <w:rPr>
          <w:rFonts w:ascii="楷体" w:eastAsia="楷体" w:hAnsi="楷体" w:cs="宋体" w:hint="eastAsia"/>
          <w:b/>
          <w:bCs/>
          <w:color w:val="444444"/>
          <w:kern w:val="0"/>
          <w:sz w:val="32"/>
          <w:szCs w:val="32"/>
        </w:rPr>
        <w:t>）</w:t>
      </w:r>
      <w:r w:rsidRPr="004C3F1E">
        <w:rPr>
          <w:rFonts w:ascii="楷体" w:eastAsia="楷体" w:hAnsi="楷体" w:cs="Times New Roman" w:hint="eastAsia"/>
          <w:b/>
          <w:bCs/>
          <w:color w:val="444444"/>
          <w:kern w:val="0"/>
          <w:sz w:val="32"/>
          <w:szCs w:val="32"/>
        </w:rPr>
        <w:t>。</w:t>
      </w:r>
      <w:r w:rsidRPr="004C3F1E">
        <w:rPr>
          <w:rFonts w:ascii="仿宋_GB2312" w:eastAsia="仿宋_GB2312" w:hAnsi="宋体" w:cs="宋体" w:hint="eastAsia"/>
          <w:color w:val="444444"/>
          <w:kern w:val="0"/>
          <w:sz w:val="32"/>
          <w:szCs w:val="32"/>
        </w:rPr>
        <w:t>研究广州市打造国际科技组织集聚区的客观优势，包括资源禀赋、吸引政策，涉及税收政策、财政支持、人才引进和留存等；研究集聚区的规划设计，确定其功能定位和发展方向；探讨如何构建集聚区内国际科技组织间合作与交流机制；分析打造国际科技组织集聚区可能的挑战和应对措施，提出可持续发展的建议。</w:t>
      </w:r>
    </w:p>
    <w:p w14:paraId="4F22D059" w14:textId="77777777" w:rsidR="004C3F1E" w:rsidRPr="004C3F1E" w:rsidRDefault="004C3F1E" w:rsidP="004C3F1E">
      <w:pPr>
        <w:widowControl/>
        <w:spacing w:line="555" w:lineRule="atLeast"/>
        <w:ind w:firstLine="480"/>
        <w:rPr>
          <w:rFonts w:ascii="宋体" w:eastAsia="宋体" w:hAnsi="宋体" w:cs="宋体"/>
          <w:color w:val="444444"/>
          <w:kern w:val="0"/>
          <w:sz w:val="24"/>
          <w:szCs w:val="24"/>
        </w:rPr>
      </w:pPr>
      <w:r w:rsidRPr="004C3F1E">
        <w:rPr>
          <w:rFonts w:ascii="Times New Roman" w:eastAsia="宋体" w:hAnsi="Times New Roman" w:cs="Times New Roman"/>
          <w:color w:val="444444"/>
          <w:kern w:val="0"/>
          <w:sz w:val="32"/>
          <w:szCs w:val="32"/>
        </w:rPr>
        <w:t>2.</w:t>
      </w:r>
      <w:r w:rsidRPr="004C3F1E">
        <w:rPr>
          <w:rFonts w:ascii="仿宋_GB2312" w:eastAsia="仿宋_GB2312" w:hAnsi="Times New Roman" w:cs="Times New Roman" w:hint="eastAsia"/>
          <w:color w:val="444444"/>
          <w:kern w:val="0"/>
          <w:sz w:val="32"/>
          <w:szCs w:val="32"/>
        </w:rPr>
        <w:t>须</w:t>
      </w:r>
      <w:r w:rsidRPr="004C3F1E">
        <w:rPr>
          <w:rFonts w:ascii="仿宋_GB2312" w:eastAsia="仿宋_GB2312" w:hAnsi="宋体" w:cs="宋体" w:hint="eastAsia"/>
          <w:color w:val="444444"/>
          <w:kern w:val="0"/>
          <w:sz w:val="32"/>
          <w:szCs w:val="32"/>
        </w:rPr>
        <w:t>有一名副高职称以上的负责人，主持项目实质性研究工作</w:t>
      </w:r>
      <w:r w:rsidRPr="004C3F1E">
        <w:rPr>
          <w:rFonts w:ascii="宋体" w:eastAsia="宋体" w:hAnsi="宋体" w:cs="Times New Roman" w:hint="eastAsia"/>
          <w:color w:val="444444"/>
          <w:kern w:val="0"/>
          <w:sz w:val="32"/>
          <w:szCs w:val="32"/>
        </w:rPr>
        <w:t>；</w:t>
      </w:r>
    </w:p>
    <w:p w14:paraId="059FB47C" w14:textId="77777777" w:rsidR="004C3F1E" w:rsidRPr="004C3F1E" w:rsidRDefault="004C3F1E" w:rsidP="004C3F1E">
      <w:pPr>
        <w:widowControl/>
        <w:spacing w:line="555" w:lineRule="atLeast"/>
        <w:ind w:firstLine="480"/>
        <w:rPr>
          <w:rFonts w:ascii="宋体" w:eastAsia="宋体" w:hAnsi="宋体" w:cs="宋体"/>
          <w:color w:val="444444"/>
          <w:kern w:val="0"/>
          <w:sz w:val="24"/>
          <w:szCs w:val="24"/>
        </w:rPr>
      </w:pPr>
      <w:r w:rsidRPr="004C3F1E">
        <w:rPr>
          <w:rFonts w:ascii="Times New Roman" w:eastAsia="宋体" w:hAnsi="Times New Roman" w:cs="Times New Roman"/>
          <w:color w:val="444444"/>
          <w:kern w:val="0"/>
          <w:sz w:val="32"/>
          <w:szCs w:val="32"/>
        </w:rPr>
        <w:t>3.</w:t>
      </w:r>
      <w:r w:rsidRPr="004C3F1E">
        <w:rPr>
          <w:rFonts w:ascii="仿宋_GB2312" w:eastAsia="仿宋_GB2312" w:hAnsi="宋体" w:cs="宋体" w:hint="eastAsia"/>
          <w:color w:val="444444"/>
          <w:kern w:val="0"/>
          <w:sz w:val="32"/>
          <w:szCs w:val="32"/>
        </w:rPr>
        <w:t>自签订委托研究合同之日起</w:t>
      </w:r>
      <w:r w:rsidRPr="004C3F1E">
        <w:rPr>
          <w:rFonts w:ascii="Times New Roman" w:eastAsia="宋体" w:hAnsi="Times New Roman" w:cs="Times New Roman"/>
          <w:color w:val="444444"/>
          <w:kern w:val="0"/>
          <w:sz w:val="32"/>
          <w:szCs w:val="32"/>
        </w:rPr>
        <w:t>6</w:t>
      </w:r>
      <w:r w:rsidRPr="004C3F1E">
        <w:rPr>
          <w:rFonts w:ascii="仿宋_GB2312" w:eastAsia="仿宋_GB2312" w:hAnsi="宋体" w:cs="宋体" w:hint="eastAsia"/>
          <w:color w:val="444444"/>
          <w:kern w:val="0"/>
          <w:sz w:val="32"/>
          <w:szCs w:val="32"/>
        </w:rPr>
        <w:t>个月提交课题研究成果初稿，应含不少于一万字的完整报告，三千字左右的简要建议；</w:t>
      </w:r>
    </w:p>
    <w:p w14:paraId="5ADBBDD4" w14:textId="77777777" w:rsidR="004C3F1E" w:rsidRPr="004C3F1E" w:rsidRDefault="004C3F1E" w:rsidP="004C3F1E">
      <w:pPr>
        <w:widowControl/>
        <w:spacing w:line="555" w:lineRule="atLeast"/>
        <w:ind w:firstLine="480"/>
        <w:rPr>
          <w:rFonts w:ascii="宋体" w:eastAsia="宋体" w:hAnsi="宋体" w:cs="宋体"/>
          <w:color w:val="444444"/>
          <w:kern w:val="0"/>
          <w:sz w:val="24"/>
          <w:szCs w:val="24"/>
        </w:rPr>
      </w:pPr>
      <w:r w:rsidRPr="004C3F1E">
        <w:rPr>
          <w:rFonts w:ascii="Times New Roman" w:eastAsia="宋体" w:hAnsi="Times New Roman" w:cs="Times New Roman"/>
          <w:color w:val="444444"/>
          <w:kern w:val="0"/>
          <w:sz w:val="32"/>
          <w:szCs w:val="32"/>
        </w:rPr>
        <w:t>4.</w:t>
      </w:r>
      <w:r w:rsidRPr="004C3F1E">
        <w:rPr>
          <w:rFonts w:ascii="仿宋_GB2312" w:eastAsia="仿宋_GB2312" w:hAnsi="宋体" w:cs="宋体" w:hint="eastAsia"/>
          <w:color w:val="444444"/>
          <w:kern w:val="0"/>
          <w:sz w:val="32"/>
          <w:szCs w:val="32"/>
        </w:rPr>
        <w:t>承办人应配合业务主管处室编撰</w:t>
      </w:r>
      <w:r w:rsidRPr="004C3F1E">
        <w:rPr>
          <w:rFonts w:ascii="仿宋_GB2312" w:eastAsia="仿宋_GB2312" w:hAnsi="Times New Roman" w:cs="Times New Roman" w:hint="eastAsia"/>
          <w:color w:val="444444"/>
          <w:kern w:val="0"/>
          <w:sz w:val="32"/>
          <w:szCs w:val="32"/>
        </w:rPr>
        <w:t>《科技工作者建议》</w:t>
      </w:r>
      <w:r w:rsidRPr="004C3F1E">
        <w:rPr>
          <w:rFonts w:ascii="仿宋_GB2312" w:eastAsia="仿宋_GB2312" w:hAnsi="宋体" w:cs="宋体" w:hint="eastAsia"/>
          <w:color w:val="444444"/>
          <w:kern w:val="0"/>
          <w:sz w:val="32"/>
          <w:szCs w:val="32"/>
        </w:rPr>
        <w:t>要求进行修改完善。</w:t>
      </w:r>
    </w:p>
    <w:p w14:paraId="3B0E647A" w14:textId="77777777" w:rsidR="004C3F1E" w:rsidRPr="004C3F1E" w:rsidRDefault="004C3F1E" w:rsidP="004C3F1E">
      <w:pPr>
        <w:widowControl/>
        <w:spacing w:line="555" w:lineRule="atLeast"/>
        <w:ind w:firstLine="480"/>
        <w:rPr>
          <w:rFonts w:ascii="宋体" w:eastAsia="宋体" w:hAnsi="宋体" w:cs="宋体"/>
          <w:color w:val="444444"/>
          <w:kern w:val="0"/>
          <w:sz w:val="24"/>
          <w:szCs w:val="24"/>
        </w:rPr>
      </w:pPr>
      <w:r w:rsidRPr="004C3F1E">
        <w:rPr>
          <w:rFonts w:ascii="方正楷体_GBK" w:eastAsia="方正楷体_GBK" w:hAnsi="Times New Roman" w:cs="Times New Roman" w:hint="eastAsia"/>
          <w:b/>
          <w:bCs/>
          <w:color w:val="444444"/>
          <w:kern w:val="0"/>
          <w:sz w:val="32"/>
          <w:szCs w:val="32"/>
        </w:rPr>
        <w:t>（三）支持方式及支持强度</w:t>
      </w:r>
    </w:p>
    <w:p w14:paraId="32317CD4" w14:textId="77777777" w:rsidR="004C3F1E" w:rsidRPr="004C3F1E" w:rsidRDefault="004C3F1E" w:rsidP="004C3F1E">
      <w:pPr>
        <w:widowControl/>
        <w:spacing w:line="555" w:lineRule="atLeast"/>
        <w:ind w:firstLine="480"/>
        <w:rPr>
          <w:rFonts w:ascii="宋体" w:eastAsia="宋体" w:hAnsi="宋体" w:cs="宋体"/>
          <w:color w:val="444444"/>
          <w:kern w:val="0"/>
          <w:sz w:val="24"/>
          <w:szCs w:val="24"/>
        </w:rPr>
      </w:pPr>
      <w:r w:rsidRPr="004C3F1E">
        <w:rPr>
          <w:rFonts w:ascii="仿宋_GB2312" w:eastAsia="仿宋_GB2312" w:hAnsi="宋体" w:cs="宋体" w:hint="eastAsia"/>
          <w:color w:val="444444"/>
          <w:kern w:val="0"/>
          <w:sz w:val="32"/>
          <w:szCs w:val="32"/>
        </w:rPr>
        <w:t>按照事前资助方式，每专题择优立一项，每项资助总额不超过</w:t>
      </w:r>
      <w:r w:rsidRPr="004C3F1E">
        <w:rPr>
          <w:rFonts w:ascii="Times New Roman" w:eastAsia="宋体" w:hAnsi="Times New Roman" w:cs="Times New Roman"/>
          <w:color w:val="444444"/>
          <w:kern w:val="0"/>
          <w:sz w:val="32"/>
          <w:szCs w:val="32"/>
        </w:rPr>
        <w:t>2</w:t>
      </w:r>
      <w:r w:rsidRPr="004C3F1E">
        <w:rPr>
          <w:rFonts w:ascii="仿宋_GB2312" w:eastAsia="仿宋_GB2312" w:hAnsi="宋体" w:cs="宋体" w:hint="eastAsia"/>
          <w:color w:val="444444"/>
          <w:kern w:val="0"/>
          <w:sz w:val="32"/>
          <w:szCs w:val="32"/>
        </w:rPr>
        <w:t>万元。</w:t>
      </w:r>
      <w:r w:rsidRPr="004C3F1E">
        <w:rPr>
          <w:rFonts w:ascii="仿宋_GB2312" w:eastAsia="仿宋_GB2312" w:hAnsi="Times New Roman" w:cs="Times New Roman" w:hint="eastAsia"/>
          <w:color w:val="444444"/>
          <w:kern w:val="0"/>
          <w:sz w:val="32"/>
          <w:szCs w:val="32"/>
        </w:rPr>
        <w:t>同一项目负责人资助不超过一项。</w:t>
      </w:r>
    </w:p>
    <w:p w14:paraId="2F8EA90F" w14:textId="77777777" w:rsidR="004C3F1E" w:rsidRPr="004C3F1E" w:rsidRDefault="004C3F1E" w:rsidP="004C3F1E">
      <w:pPr>
        <w:widowControl/>
        <w:spacing w:line="555" w:lineRule="atLeast"/>
        <w:ind w:firstLine="480"/>
        <w:rPr>
          <w:rFonts w:ascii="宋体" w:eastAsia="宋体" w:hAnsi="宋体" w:cs="宋体"/>
          <w:color w:val="444444"/>
          <w:kern w:val="0"/>
          <w:sz w:val="24"/>
          <w:szCs w:val="24"/>
        </w:rPr>
      </w:pPr>
      <w:r w:rsidRPr="004C3F1E">
        <w:rPr>
          <w:rFonts w:ascii="方正楷体_GBK" w:eastAsia="方正楷体_GBK" w:hAnsi="Times New Roman" w:cs="Times New Roman" w:hint="eastAsia"/>
          <w:b/>
          <w:bCs/>
          <w:color w:val="444444"/>
          <w:kern w:val="0"/>
          <w:sz w:val="32"/>
          <w:szCs w:val="32"/>
        </w:rPr>
        <w:t>（四）执行期限</w:t>
      </w:r>
    </w:p>
    <w:p w14:paraId="0EF86856" w14:textId="77777777" w:rsidR="004C3F1E" w:rsidRPr="004C3F1E" w:rsidRDefault="004C3F1E" w:rsidP="004C3F1E">
      <w:pPr>
        <w:widowControl/>
        <w:spacing w:line="555" w:lineRule="atLeast"/>
        <w:ind w:firstLine="480"/>
        <w:rPr>
          <w:rFonts w:ascii="宋体" w:eastAsia="宋体" w:hAnsi="宋体" w:cs="宋体"/>
          <w:color w:val="444444"/>
          <w:kern w:val="0"/>
          <w:sz w:val="24"/>
          <w:szCs w:val="24"/>
        </w:rPr>
      </w:pPr>
      <w:r w:rsidRPr="004C3F1E">
        <w:rPr>
          <w:rFonts w:ascii="仿宋_GB2312" w:eastAsia="仿宋_GB2312" w:hAnsi="Times New Roman" w:cs="Times New Roman" w:hint="eastAsia"/>
          <w:color w:val="444444"/>
          <w:kern w:val="0"/>
          <w:sz w:val="32"/>
          <w:szCs w:val="32"/>
        </w:rPr>
        <w:t>项目实施期自</w:t>
      </w:r>
      <w:r w:rsidRPr="004C3F1E">
        <w:rPr>
          <w:rFonts w:ascii="Times New Roman" w:eastAsia="宋体" w:hAnsi="Times New Roman" w:cs="Times New Roman"/>
          <w:color w:val="444444"/>
          <w:kern w:val="0"/>
          <w:sz w:val="32"/>
          <w:szCs w:val="32"/>
        </w:rPr>
        <w:t>2024</w:t>
      </w:r>
      <w:r w:rsidRPr="004C3F1E">
        <w:rPr>
          <w:rFonts w:ascii="仿宋_GB2312" w:eastAsia="仿宋_GB2312" w:hAnsi="Times New Roman" w:cs="Times New Roman" w:hint="eastAsia"/>
          <w:color w:val="444444"/>
          <w:kern w:val="0"/>
          <w:sz w:val="32"/>
          <w:szCs w:val="32"/>
        </w:rPr>
        <w:t>年</w:t>
      </w:r>
      <w:r w:rsidRPr="004C3F1E">
        <w:rPr>
          <w:rFonts w:ascii="Times New Roman" w:eastAsia="宋体" w:hAnsi="Times New Roman" w:cs="Times New Roman"/>
          <w:color w:val="444444"/>
          <w:kern w:val="0"/>
          <w:sz w:val="32"/>
          <w:szCs w:val="32"/>
        </w:rPr>
        <w:t>1</w:t>
      </w:r>
      <w:r w:rsidRPr="004C3F1E">
        <w:rPr>
          <w:rFonts w:ascii="仿宋_GB2312" w:eastAsia="仿宋_GB2312" w:hAnsi="Times New Roman" w:cs="Times New Roman" w:hint="eastAsia"/>
          <w:color w:val="444444"/>
          <w:kern w:val="0"/>
          <w:sz w:val="32"/>
          <w:szCs w:val="32"/>
        </w:rPr>
        <w:t>月至</w:t>
      </w:r>
      <w:r w:rsidRPr="004C3F1E">
        <w:rPr>
          <w:rFonts w:ascii="Times New Roman" w:eastAsia="宋体" w:hAnsi="Times New Roman" w:cs="Times New Roman"/>
          <w:color w:val="444444"/>
          <w:kern w:val="0"/>
          <w:sz w:val="32"/>
          <w:szCs w:val="32"/>
        </w:rPr>
        <w:t>2024</w:t>
      </w:r>
      <w:r w:rsidRPr="004C3F1E">
        <w:rPr>
          <w:rFonts w:ascii="仿宋_GB2312" w:eastAsia="仿宋_GB2312" w:hAnsi="Times New Roman" w:cs="Times New Roman" w:hint="eastAsia"/>
          <w:color w:val="444444"/>
          <w:kern w:val="0"/>
          <w:sz w:val="32"/>
          <w:szCs w:val="32"/>
        </w:rPr>
        <w:t>年</w:t>
      </w:r>
      <w:r w:rsidRPr="004C3F1E">
        <w:rPr>
          <w:rFonts w:ascii="Times New Roman" w:eastAsia="宋体" w:hAnsi="Times New Roman" w:cs="Times New Roman"/>
          <w:color w:val="444444"/>
          <w:kern w:val="0"/>
          <w:sz w:val="32"/>
          <w:szCs w:val="32"/>
        </w:rPr>
        <w:t>12</w:t>
      </w:r>
      <w:r w:rsidRPr="004C3F1E">
        <w:rPr>
          <w:rFonts w:ascii="仿宋_GB2312" w:eastAsia="仿宋_GB2312" w:hAnsi="Times New Roman" w:cs="Times New Roman" w:hint="eastAsia"/>
          <w:color w:val="444444"/>
          <w:kern w:val="0"/>
          <w:sz w:val="32"/>
          <w:szCs w:val="32"/>
        </w:rPr>
        <w:t>月。</w:t>
      </w:r>
    </w:p>
    <w:p w14:paraId="6AC77472" w14:textId="77777777" w:rsidR="004C3F1E" w:rsidRPr="004C3F1E" w:rsidRDefault="004C3F1E" w:rsidP="004C3F1E">
      <w:pPr>
        <w:widowControl/>
        <w:spacing w:line="555" w:lineRule="atLeast"/>
        <w:ind w:firstLine="480"/>
        <w:rPr>
          <w:rFonts w:ascii="宋体" w:eastAsia="宋体" w:hAnsi="宋体" w:cs="宋体"/>
          <w:color w:val="444444"/>
          <w:kern w:val="0"/>
          <w:sz w:val="24"/>
          <w:szCs w:val="24"/>
        </w:rPr>
      </w:pPr>
      <w:r w:rsidRPr="004C3F1E">
        <w:rPr>
          <w:rFonts w:ascii="黑体" w:eastAsia="黑体" w:hAnsi="黑体" w:cs="宋体" w:hint="eastAsia"/>
          <w:color w:val="444444"/>
          <w:kern w:val="0"/>
          <w:sz w:val="32"/>
          <w:szCs w:val="32"/>
        </w:rPr>
        <w:t>二、</w:t>
      </w:r>
      <w:proofErr w:type="gramStart"/>
      <w:r w:rsidRPr="004C3F1E">
        <w:rPr>
          <w:rFonts w:ascii="黑体" w:eastAsia="黑体" w:hAnsi="黑体" w:cs="宋体" w:hint="eastAsia"/>
          <w:color w:val="444444"/>
          <w:kern w:val="0"/>
          <w:sz w:val="32"/>
          <w:szCs w:val="32"/>
        </w:rPr>
        <w:t>一般课题</w:t>
      </w:r>
      <w:proofErr w:type="gramEnd"/>
      <w:r w:rsidRPr="004C3F1E">
        <w:rPr>
          <w:rFonts w:ascii="黑体" w:eastAsia="黑体" w:hAnsi="黑体" w:cs="宋体" w:hint="eastAsia"/>
          <w:color w:val="444444"/>
          <w:kern w:val="0"/>
          <w:sz w:val="32"/>
          <w:szCs w:val="32"/>
        </w:rPr>
        <w:t>项目（项目编号：</w:t>
      </w:r>
      <w:r w:rsidRPr="004C3F1E">
        <w:rPr>
          <w:rFonts w:ascii="Times New Roman" w:eastAsia="黑体" w:hAnsi="Times New Roman" w:cs="Times New Roman"/>
          <w:color w:val="444444"/>
          <w:kern w:val="0"/>
          <w:sz w:val="32"/>
          <w:szCs w:val="32"/>
        </w:rPr>
        <w:t>ZK202402</w:t>
      </w:r>
      <w:r w:rsidRPr="004C3F1E">
        <w:rPr>
          <w:rFonts w:ascii="黑体" w:eastAsia="黑体" w:hAnsi="黑体" w:cs="宋体" w:hint="eastAsia"/>
          <w:color w:val="444444"/>
          <w:kern w:val="0"/>
          <w:sz w:val="32"/>
          <w:szCs w:val="32"/>
        </w:rPr>
        <w:t>）</w:t>
      </w:r>
    </w:p>
    <w:p w14:paraId="00CB2504" w14:textId="77777777" w:rsidR="004C3F1E" w:rsidRPr="004C3F1E" w:rsidRDefault="004C3F1E" w:rsidP="004C3F1E">
      <w:pPr>
        <w:widowControl/>
        <w:spacing w:line="555" w:lineRule="atLeast"/>
        <w:ind w:firstLine="480"/>
        <w:rPr>
          <w:rFonts w:ascii="宋体" w:eastAsia="宋体" w:hAnsi="宋体" w:cs="宋体"/>
          <w:color w:val="444444"/>
          <w:kern w:val="0"/>
          <w:sz w:val="24"/>
          <w:szCs w:val="24"/>
        </w:rPr>
      </w:pPr>
      <w:r w:rsidRPr="004C3F1E">
        <w:rPr>
          <w:rFonts w:ascii="方正楷体_GBK" w:eastAsia="方正楷体_GBK" w:hAnsi="Times New Roman" w:cs="Times New Roman" w:hint="eastAsia"/>
          <w:b/>
          <w:bCs/>
          <w:color w:val="444444"/>
          <w:kern w:val="0"/>
          <w:sz w:val="32"/>
          <w:szCs w:val="32"/>
        </w:rPr>
        <w:t>（一）申报对象</w:t>
      </w:r>
    </w:p>
    <w:p w14:paraId="0C57B7A3" w14:textId="77777777" w:rsidR="004C3F1E" w:rsidRPr="004C3F1E" w:rsidRDefault="004C3F1E" w:rsidP="004C3F1E">
      <w:pPr>
        <w:widowControl/>
        <w:spacing w:line="555" w:lineRule="atLeast"/>
        <w:ind w:firstLine="480"/>
        <w:rPr>
          <w:rFonts w:ascii="宋体" w:eastAsia="宋体" w:hAnsi="宋体" w:cs="宋体"/>
          <w:color w:val="444444"/>
          <w:kern w:val="0"/>
          <w:sz w:val="24"/>
          <w:szCs w:val="24"/>
        </w:rPr>
      </w:pPr>
      <w:r w:rsidRPr="004C3F1E">
        <w:rPr>
          <w:rFonts w:ascii="仿宋_GB2312" w:eastAsia="仿宋_GB2312" w:hAnsi="Times New Roman" w:cs="Times New Roman" w:hint="eastAsia"/>
          <w:color w:val="444444"/>
          <w:kern w:val="0"/>
          <w:sz w:val="32"/>
          <w:szCs w:val="32"/>
        </w:rPr>
        <w:t>广州地区科技类社会组织、高校、科研机构、智库单位</w:t>
      </w:r>
      <w:r w:rsidRPr="004C3F1E">
        <w:rPr>
          <w:rFonts w:ascii="仿宋_GB2312" w:eastAsia="仿宋_GB2312" w:hAnsi="宋体" w:cs="宋体" w:hint="eastAsia"/>
          <w:color w:val="444444"/>
          <w:kern w:val="0"/>
          <w:sz w:val="32"/>
          <w:szCs w:val="32"/>
        </w:rPr>
        <w:t>。</w:t>
      </w:r>
    </w:p>
    <w:p w14:paraId="1C2CB000" w14:textId="77777777" w:rsidR="004C3F1E" w:rsidRPr="004C3F1E" w:rsidRDefault="004C3F1E" w:rsidP="004C3F1E">
      <w:pPr>
        <w:widowControl/>
        <w:spacing w:line="555" w:lineRule="atLeast"/>
        <w:ind w:firstLine="480"/>
        <w:rPr>
          <w:rFonts w:ascii="宋体" w:eastAsia="宋体" w:hAnsi="宋体" w:cs="宋体"/>
          <w:color w:val="444444"/>
          <w:kern w:val="0"/>
          <w:sz w:val="24"/>
          <w:szCs w:val="24"/>
        </w:rPr>
      </w:pPr>
      <w:r w:rsidRPr="004C3F1E">
        <w:rPr>
          <w:rFonts w:ascii="方正楷体_GBK" w:eastAsia="方正楷体_GBK" w:hAnsi="Times New Roman" w:cs="Times New Roman" w:hint="eastAsia"/>
          <w:b/>
          <w:bCs/>
          <w:color w:val="444444"/>
          <w:kern w:val="0"/>
          <w:sz w:val="32"/>
          <w:szCs w:val="32"/>
        </w:rPr>
        <w:lastRenderedPageBreak/>
        <w:t>（二）项目内容和要求</w:t>
      </w:r>
    </w:p>
    <w:p w14:paraId="7968AF6C" w14:textId="77777777" w:rsidR="004C3F1E" w:rsidRPr="004C3F1E" w:rsidRDefault="004C3F1E" w:rsidP="004C3F1E">
      <w:pPr>
        <w:widowControl/>
        <w:spacing w:line="432" w:lineRule="atLeast"/>
        <w:ind w:firstLine="480"/>
        <w:rPr>
          <w:rFonts w:ascii="宋体" w:eastAsia="宋体" w:hAnsi="宋体" w:cs="宋体"/>
          <w:color w:val="444444"/>
          <w:kern w:val="0"/>
          <w:sz w:val="24"/>
          <w:szCs w:val="24"/>
        </w:rPr>
      </w:pPr>
      <w:r w:rsidRPr="004C3F1E">
        <w:rPr>
          <w:rFonts w:ascii="Times New Roman" w:eastAsia="仿宋_GB2312" w:hAnsi="Times New Roman" w:cs="Times New Roman"/>
          <w:color w:val="444444"/>
          <w:kern w:val="0"/>
          <w:sz w:val="32"/>
          <w:szCs w:val="32"/>
        </w:rPr>
        <w:t>1.</w:t>
      </w:r>
      <w:r w:rsidRPr="004C3F1E">
        <w:rPr>
          <w:rFonts w:ascii="仿宋_GB2312" w:eastAsia="仿宋_GB2312" w:hAnsi="宋体" w:cs="宋体" w:hint="eastAsia"/>
          <w:color w:val="444444"/>
          <w:kern w:val="0"/>
          <w:sz w:val="32"/>
          <w:szCs w:val="32"/>
        </w:rPr>
        <w:t>本项目采用定题</w:t>
      </w:r>
      <w:r w:rsidRPr="004C3F1E">
        <w:rPr>
          <w:rFonts w:ascii="仿宋_GB2312" w:eastAsia="仿宋_GB2312" w:hAnsi="Times New Roman" w:cs="Times New Roman" w:hint="eastAsia"/>
          <w:color w:val="444444"/>
          <w:kern w:val="0"/>
          <w:sz w:val="32"/>
          <w:szCs w:val="32"/>
        </w:rPr>
        <w:t>（立项支持经费）</w:t>
      </w:r>
      <w:r w:rsidRPr="004C3F1E">
        <w:rPr>
          <w:rFonts w:ascii="仿宋_GB2312" w:eastAsia="仿宋_GB2312" w:hAnsi="宋体" w:cs="宋体" w:hint="eastAsia"/>
          <w:color w:val="444444"/>
          <w:kern w:val="0"/>
          <w:sz w:val="32"/>
          <w:szCs w:val="32"/>
        </w:rPr>
        <w:t>征集方式</w:t>
      </w:r>
      <w:r w:rsidRPr="004C3F1E">
        <w:rPr>
          <w:rFonts w:ascii="仿宋_GB2312" w:eastAsia="仿宋_GB2312" w:hAnsi="Times New Roman" w:cs="Times New Roman" w:hint="eastAsia"/>
          <w:color w:val="444444"/>
          <w:kern w:val="0"/>
          <w:sz w:val="32"/>
          <w:szCs w:val="32"/>
        </w:rPr>
        <w:t>与不定题（立项但不支持经费）征集方式结合。</w:t>
      </w:r>
    </w:p>
    <w:p w14:paraId="401ECC5D" w14:textId="77777777" w:rsidR="004C3F1E" w:rsidRPr="004C3F1E" w:rsidRDefault="004C3F1E" w:rsidP="004C3F1E">
      <w:pPr>
        <w:widowControl/>
        <w:spacing w:line="555" w:lineRule="atLeast"/>
        <w:ind w:firstLine="480"/>
        <w:rPr>
          <w:rFonts w:ascii="宋体" w:eastAsia="宋体" w:hAnsi="宋体" w:cs="宋体"/>
          <w:color w:val="444444"/>
          <w:kern w:val="0"/>
          <w:sz w:val="24"/>
          <w:szCs w:val="24"/>
        </w:rPr>
      </w:pPr>
      <w:r w:rsidRPr="004C3F1E">
        <w:rPr>
          <w:rFonts w:ascii="楷体" w:eastAsia="楷体" w:hAnsi="楷体" w:cs="Times New Roman" w:hint="eastAsia"/>
          <w:b/>
          <w:bCs/>
          <w:color w:val="444444"/>
          <w:kern w:val="0"/>
          <w:sz w:val="32"/>
          <w:szCs w:val="32"/>
        </w:rPr>
        <w:t>专题</w:t>
      </w:r>
      <w:proofErr w:type="gramStart"/>
      <w:r w:rsidRPr="004C3F1E">
        <w:rPr>
          <w:rFonts w:ascii="楷体" w:eastAsia="楷体" w:hAnsi="楷体" w:cs="Times New Roman" w:hint="eastAsia"/>
          <w:b/>
          <w:bCs/>
          <w:color w:val="444444"/>
          <w:kern w:val="0"/>
          <w:sz w:val="32"/>
          <w:szCs w:val="32"/>
        </w:rPr>
        <w:t>一</w:t>
      </w:r>
      <w:proofErr w:type="gramEnd"/>
      <w:r w:rsidRPr="004C3F1E">
        <w:rPr>
          <w:rFonts w:ascii="Times New Roman" w:eastAsia="宋体" w:hAnsi="Times New Roman" w:cs="Times New Roman"/>
          <w:b/>
          <w:bCs/>
          <w:color w:val="444444"/>
          <w:kern w:val="0"/>
          <w:sz w:val="32"/>
          <w:szCs w:val="32"/>
        </w:rPr>
        <w:t> </w:t>
      </w:r>
      <w:r w:rsidRPr="004C3F1E">
        <w:rPr>
          <w:rFonts w:ascii="楷体" w:eastAsia="楷体" w:hAnsi="楷体" w:cs="Times New Roman" w:hint="eastAsia"/>
          <w:b/>
          <w:bCs/>
          <w:color w:val="444444"/>
          <w:kern w:val="0"/>
          <w:sz w:val="32"/>
          <w:szCs w:val="32"/>
        </w:rPr>
        <w:t>关于借鉴先进城市经验，提升广州粤港澳大湾区综合性国家科技创新中心核心引擎作用的研究</w:t>
      </w:r>
      <w:r w:rsidRPr="004C3F1E">
        <w:rPr>
          <w:rFonts w:ascii="楷体" w:eastAsia="楷体" w:hAnsi="楷体" w:cs="宋体" w:hint="eastAsia"/>
          <w:b/>
          <w:bCs/>
          <w:color w:val="444444"/>
          <w:kern w:val="0"/>
          <w:sz w:val="32"/>
          <w:szCs w:val="32"/>
        </w:rPr>
        <w:t>（项目编号：</w:t>
      </w:r>
      <w:r w:rsidRPr="004C3F1E">
        <w:rPr>
          <w:rFonts w:ascii="Times New Roman" w:eastAsia="楷体" w:hAnsi="Times New Roman" w:cs="Times New Roman"/>
          <w:b/>
          <w:bCs/>
          <w:color w:val="444444"/>
          <w:kern w:val="0"/>
          <w:sz w:val="32"/>
          <w:szCs w:val="32"/>
        </w:rPr>
        <w:t>ZK2024</w:t>
      </w:r>
      <w:r w:rsidRPr="004C3F1E">
        <w:rPr>
          <w:rFonts w:ascii="Times New Roman" w:eastAsia="宋体" w:hAnsi="Times New Roman" w:cs="Times New Roman"/>
          <w:b/>
          <w:bCs/>
          <w:color w:val="444444"/>
          <w:kern w:val="0"/>
          <w:sz w:val="32"/>
          <w:szCs w:val="32"/>
        </w:rPr>
        <w:t>0201</w:t>
      </w:r>
      <w:r w:rsidRPr="004C3F1E">
        <w:rPr>
          <w:rFonts w:ascii="楷体" w:eastAsia="楷体" w:hAnsi="楷体" w:cs="宋体" w:hint="eastAsia"/>
          <w:b/>
          <w:bCs/>
          <w:color w:val="444444"/>
          <w:kern w:val="0"/>
          <w:sz w:val="32"/>
          <w:szCs w:val="32"/>
        </w:rPr>
        <w:t>）</w:t>
      </w:r>
      <w:r w:rsidRPr="004C3F1E">
        <w:rPr>
          <w:rFonts w:ascii="楷体" w:eastAsia="楷体" w:hAnsi="楷体" w:cs="Times New Roman" w:hint="eastAsia"/>
          <w:b/>
          <w:bCs/>
          <w:color w:val="444444"/>
          <w:kern w:val="0"/>
          <w:sz w:val="32"/>
          <w:szCs w:val="32"/>
        </w:rPr>
        <w:t>。</w:t>
      </w:r>
      <w:r w:rsidRPr="004C3F1E">
        <w:rPr>
          <w:rFonts w:ascii="仿宋_GB2312" w:eastAsia="仿宋_GB2312" w:hAnsi="宋体" w:cs="宋体" w:hint="eastAsia"/>
          <w:color w:val="444444"/>
          <w:kern w:val="0"/>
          <w:sz w:val="32"/>
          <w:szCs w:val="32"/>
        </w:rPr>
        <w:t>根据广州作为粤港澳大湾区建设核心引擎、广深港澳科技走廊关键节点的定位，比较借鉴世界湾区和国内先进区域核心城市的主要做法和经验，统筹“引进来”和“走出去”、“对内开放”和“对外开放”、流动</w:t>
      </w:r>
      <w:proofErr w:type="gramStart"/>
      <w:r w:rsidRPr="004C3F1E">
        <w:rPr>
          <w:rFonts w:ascii="仿宋_GB2312" w:eastAsia="仿宋_GB2312" w:hAnsi="宋体" w:cs="宋体" w:hint="eastAsia"/>
          <w:color w:val="444444"/>
          <w:kern w:val="0"/>
          <w:sz w:val="32"/>
          <w:szCs w:val="32"/>
        </w:rPr>
        <w:t>型开放</w:t>
      </w:r>
      <w:proofErr w:type="gramEnd"/>
      <w:r w:rsidRPr="004C3F1E">
        <w:rPr>
          <w:rFonts w:ascii="仿宋_GB2312" w:eastAsia="仿宋_GB2312" w:hAnsi="宋体" w:cs="宋体" w:hint="eastAsia"/>
          <w:color w:val="444444"/>
          <w:kern w:val="0"/>
          <w:sz w:val="32"/>
          <w:szCs w:val="32"/>
        </w:rPr>
        <w:t>和制度型开放，全面拓展高质量发展的空间和纵深，提出加强广州功能的对策建议</w:t>
      </w:r>
      <w:r w:rsidRPr="004C3F1E">
        <w:rPr>
          <w:rFonts w:ascii="仿宋_GB2312" w:eastAsia="仿宋_GB2312" w:hAnsi="Times New Roman" w:cs="Times New Roman" w:hint="eastAsia"/>
          <w:color w:val="444444"/>
          <w:kern w:val="0"/>
          <w:sz w:val="32"/>
          <w:szCs w:val="32"/>
        </w:rPr>
        <w:t>。</w:t>
      </w:r>
    </w:p>
    <w:p w14:paraId="7892F342" w14:textId="77777777" w:rsidR="004C3F1E" w:rsidRPr="004C3F1E" w:rsidRDefault="004C3F1E" w:rsidP="004C3F1E">
      <w:pPr>
        <w:widowControl/>
        <w:spacing w:line="555" w:lineRule="atLeast"/>
        <w:ind w:firstLine="480"/>
        <w:rPr>
          <w:rFonts w:ascii="宋体" w:eastAsia="宋体" w:hAnsi="宋体" w:cs="宋体"/>
          <w:color w:val="444444"/>
          <w:kern w:val="0"/>
          <w:sz w:val="24"/>
          <w:szCs w:val="24"/>
        </w:rPr>
      </w:pPr>
      <w:r w:rsidRPr="004C3F1E">
        <w:rPr>
          <w:rFonts w:ascii="楷体" w:eastAsia="楷体" w:hAnsi="楷体" w:cs="Times New Roman" w:hint="eastAsia"/>
          <w:b/>
          <w:bCs/>
          <w:color w:val="444444"/>
          <w:kern w:val="0"/>
          <w:sz w:val="32"/>
          <w:szCs w:val="32"/>
        </w:rPr>
        <w:t>专题二</w:t>
      </w:r>
      <w:r w:rsidRPr="004C3F1E">
        <w:rPr>
          <w:rFonts w:ascii="Times New Roman" w:eastAsia="宋体" w:hAnsi="Times New Roman" w:cs="Times New Roman"/>
          <w:b/>
          <w:bCs/>
          <w:color w:val="444444"/>
          <w:kern w:val="0"/>
          <w:sz w:val="32"/>
          <w:szCs w:val="32"/>
        </w:rPr>
        <w:t> </w:t>
      </w:r>
      <w:r w:rsidRPr="004C3F1E">
        <w:rPr>
          <w:rFonts w:ascii="楷体" w:eastAsia="楷体" w:hAnsi="楷体" w:cs="Times New Roman" w:hint="eastAsia"/>
          <w:b/>
          <w:bCs/>
          <w:color w:val="444444"/>
          <w:kern w:val="0"/>
          <w:sz w:val="32"/>
          <w:szCs w:val="32"/>
        </w:rPr>
        <w:t>关于治理网络科技谣言的对策研究</w:t>
      </w:r>
      <w:r w:rsidRPr="004C3F1E">
        <w:rPr>
          <w:rFonts w:ascii="楷体" w:eastAsia="楷体" w:hAnsi="楷体" w:cs="宋体" w:hint="eastAsia"/>
          <w:b/>
          <w:bCs/>
          <w:color w:val="444444"/>
          <w:kern w:val="0"/>
          <w:sz w:val="32"/>
          <w:szCs w:val="32"/>
        </w:rPr>
        <w:t>（项目编号：</w:t>
      </w:r>
      <w:r w:rsidRPr="004C3F1E">
        <w:rPr>
          <w:rFonts w:ascii="Times New Roman" w:eastAsia="楷体" w:hAnsi="Times New Roman" w:cs="Times New Roman"/>
          <w:b/>
          <w:bCs/>
          <w:color w:val="444444"/>
          <w:kern w:val="0"/>
          <w:sz w:val="32"/>
          <w:szCs w:val="32"/>
        </w:rPr>
        <w:t>ZK2024</w:t>
      </w:r>
      <w:r w:rsidRPr="004C3F1E">
        <w:rPr>
          <w:rFonts w:ascii="Times New Roman" w:eastAsia="宋体" w:hAnsi="Times New Roman" w:cs="Times New Roman"/>
          <w:b/>
          <w:bCs/>
          <w:color w:val="444444"/>
          <w:kern w:val="0"/>
          <w:sz w:val="32"/>
          <w:szCs w:val="32"/>
        </w:rPr>
        <w:t>0202</w:t>
      </w:r>
      <w:r w:rsidRPr="004C3F1E">
        <w:rPr>
          <w:rFonts w:ascii="楷体" w:eastAsia="楷体" w:hAnsi="楷体" w:cs="宋体" w:hint="eastAsia"/>
          <w:b/>
          <w:bCs/>
          <w:color w:val="444444"/>
          <w:kern w:val="0"/>
          <w:sz w:val="32"/>
          <w:szCs w:val="32"/>
        </w:rPr>
        <w:t>）</w:t>
      </w:r>
      <w:r w:rsidRPr="004C3F1E">
        <w:rPr>
          <w:rFonts w:ascii="楷体" w:eastAsia="楷体" w:hAnsi="楷体" w:cs="Times New Roman" w:hint="eastAsia"/>
          <w:b/>
          <w:bCs/>
          <w:color w:val="444444"/>
          <w:kern w:val="0"/>
          <w:sz w:val="32"/>
          <w:szCs w:val="32"/>
        </w:rPr>
        <w:t>。</w:t>
      </w:r>
      <w:r w:rsidRPr="004C3F1E">
        <w:rPr>
          <w:rFonts w:ascii="仿宋_GB2312" w:eastAsia="仿宋_GB2312" w:hAnsi="宋体" w:cs="宋体" w:hint="eastAsia"/>
          <w:color w:val="444444"/>
          <w:kern w:val="0"/>
          <w:sz w:val="32"/>
          <w:szCs w:val="32"/>
        </w:rPr>
        <w:t>网络科技谣言是科普工作的重点难点，支持针对科技谣言特点研究，提出治理的对策意见。针对流传较广的谣言，及时地解疑释惑，开展科学辟谣，澄清认知误区，形成科学权威结论，提升公众对谣言的辨别能力，塑造清朗网络空间。</w:t>
      </w:r>
    </w:p>
    <w:p w14:paraId="388B2543" w14:textId="77777777" w:rsidR="004C3F1E" w:rsidRPr="004C3F1E" w:rsidRDefault="004C3F1E" w:rsidP="004C3F1E">
      <w:pPr>
        <w:widowControl/>
        <w:spacing w:line="555" w:lineRule="atLeast"/>
        <w:ind w:firstLine="480"/>
        <w:rPr>
          <w:rFonts w:ascii="宋体" w:eastAsia="宋体" w:hAnsi="宋体" w:cs="宋体"/>
          <w:color w:val="444444"/>
          <w:kern w:val="0"/>
          <w:sz w:val="24"/>
          <w:szCs w:val="24"/>
        </w:rPr>
      </w:pPr>
      <w:r w:rsidRPr="004C3F1E">
        <w:rPr>
          <w:rFonts w:ascii="楷体" w:eastAsia="楷体" w:hAnsi="楷体" w:cs="Times New Roman" w:hint="eastAsia"/>
          <w:b/>
          <w:bCs/>
          <w:color w:val="444444"/>
          <w:kern w:val="0"/>
          <w:sz w:val="32"/>
          <w:szCs w:val="32"/>
        </w:rPr>
        <w:t>专题三</w:t>
      </w:r>
      <w:r w:rsidRPr="004C3F1E">
        <w:rPr>
          <w:rFonts w:ascii="Times New Roman" w:eastAsia="宋体" w:hAnsi="Times New Roman" w:cs="Times New Roman"/>
          <w:b/>
          <w:bCs/>
          <w:color w:val="444444"/>
          <w:kern w:val="0"/>
          <w:sz w:val="32"/>
          <w:szCs w:val="32"/>
        </w:rPr>
        <w:t> </w:t>
      </w:r>
      <w:r w:rsidRPr="004C3F1E">
        <w:rPr>
          <w:rFonts w:ascii="楷体" w:eastAsia="楷体" w:hAnsi="楷体" w:cs="Times New Roman" w:hint="eastAsia"/>
          <w:b/>
          <w:bCs/>
          <w:color w:val="444444"/>
          <w:kern w:val="0"/>
          <w:sz w:val="32"/>
          <w:szCs w:val="32"/>
        </w:rPr>
        <w:t>关于打造具有特色科普服务能力的现代一流科学馆的研究</w:t>
      </w:r>
      <w:r w:rsidRPr="004C3F1E">
        <w:rPr>
          <w:rFonts w:ascii="楷体" w:eastAsia="楷体" w:hAnsi="楷体" w:cs="宋体" w:hint="eastAsia"/>
          <w:b/>
          <w:bCs/>
          <w:color w:val="444444"/>
          <w:kern w:val="0"/>
          <w:sz w:val="32"/>
          <w:szCs w:val="32"/>
        </w:rPr>
        <w:t>（项目编号：</w:t>
      </w:r>
      <w:r w:rsidRPr="004C3F1E">
        <w:rPr>
          <w:rFonts w:ascii="Times New Roman" w:eastAsia="楷体" w:hAnsi="Times New Roman" w:cs="Times New Roman"/>
          <w:b/>
          <w:bCs/>
          <w:color w:val="444444"/>
          <w:kern w:val="0"/>
          <w:sz w:val="32"/>
          <w:szCs w:val="32"/>
        </w:rPr>
        <w:t>ZK2024</w:t>
      </w:r>
      <w:r w:rsidRPr="004C3F1E">
        <w:rPr>
          <w:rFonts w:ascii="Times New Roman" w:eastAsia="宋体" w:hAnsi="Times New Roman" w:cs="Times New Roman"/>
          <w:b/>
          <w:bCs/>
          <w:color w:val="444444"/>
          <w:kern w:val="0"/>
          <w:sz w:val="32"/>
          <w:szCs w:val="32"/>
        </w:rPr>
        <w:t>0203</w:t>
      </w:r>
      <w:r w:rsidRPr="004C3F1E">
        <w:rPr>
          <w:rFonts w:ascii="楷体" w:eastAsia="楷体" w:hAnsi="楷体" w:cs="宋体" w:hint="eastAsia"/>
          <w:b/>
          <w:bCs/>
          <w:color w:val="444444"/>
          <w:kern w:val="0"/>
          <w:sz w:val="32"/>
          <w:szCs w:val="32"/>
        </w:rPr>
        <w:t>）</w:t>
      </w:r>
      <w:r w:rsidRPr="004C3F1E">
        <w:rPr>
          <w:rFonts w:ascii="楷体" w:eastAsia="楷体" w:hAnsi="楷体" w:cs="Times New Roman" w:hint="eastAsia"/>
          <w:color w:val="444444"/>
          <w:kern w:val="0"/>
          <w:sz w:val="32"/>
          <w:szCs w:val="32"/>
        </w:rPr>
        <w:t>。</w:t>
      </w:r>
      <w:r w:rsidRPr="004C3F1E">
        <w:rPr>
          <w:rFonts w:ascii="仿宋_GB2312" w:eastAsia="仿宋_GB2312" w:hAnsi="宋体" w:cs="宋体" w:hint="eastAsia"/>
          <w:color w:val="444444"/>
          <w:kern w:val="0"/>
          <w:sz w:val="32"/>
          <w:szCs w:val="32"/>
        </w:rPr>
        <w:t>吸收国内外经验，从遵循高质量发展要求、进一步弘扬科学精神和科学家精神、满足公众更高科普需求、服务高水平科技自立自强和中国式</w:t>
      </w:r>
      <w:r w:rsidRPr="004C3F1E">
        <w:rPr>
          <w:rFonts w:ascii="仿宋_GB2312" w:eastAsia="仿宋_GB2312" w:hAnsi="宋体" w:cs="宋体" w:hint="eastAsia"/>
          <w:color w:val="444444"/>
          <w:kern w:val="0"/>
          <w:sz w:val="32"/>
          <w:szCs w:val="32"/>
        </w:rPr>
        <w:lastRenderedPageBreak/>
        <w:t>现代化等方向，提出打造具有特色科普服务能力的现代一流科学馆的建议。</w:t>
      </w:r>
    </w:p>
    <w:p w14:paraId="4D213F99" w14:textId="77777777" w:rsidR="004C3F1E" w:rsidRPr="004C3F1E" w:rsidRDefault="004C3F1E" w:rsidP="004C3F1E">
      <w:pPr>
        <w:widowControl/>
        <w:spacing w:line="555" w:lineRule="atLeast"/>
        <w:ind w:firstLine="480"/>
        <w:rPr>
          <w:rFonts w:ascii="宋体" w:eastAsia="宋体" w:hAnsi="宋体" w:cs="宋体"/>
          <w:color w:val="444444"/>
          <w:kern w:val="0"/>
          <w:sz w:val="24"/>
          <w:szCs w:val="24"/>
        </w:rPr>
      </w:pPr>
      <w:r w:rsidRPr="004C3F1E">
        <w:rPr>
          <w:rFonts w:ascii="楷体" w:eastAsia="楷体" w:hAnsi="楷体" w:cs="Times New Roman" w:hint="eastAsia"/>
          <w:b/>
          <w:bCs/>
          <w:color w:val="444444"/>
          <w:kern w:val="0"/>
          <w:sz w:val="32"/>
          <w:szCs w:val="32"/>
        </w:rPr>
        <w:t>专题四</w:t>
      </w:r>
      <w:r w:rsidRPr="004C3F1E">
        <w:rPr>
          <w:rFonts w:ascii="Times New Roman" w:eastAsia="宋体" w:hAnsi="Times New Roman" w:cs="Times New Roman"/>
          <w:b/>
          <w:bCs/>
          <w:color w:val="444444"/>
          <w:kern w:val="0"/>
          <w:sz w:val="32"/>
          <w:szCs w:val="32"/>
        </w:rPr>
        <w:t> </w:t>
      </w:r>
      <w:r w:rsidRPr="004C3F1E">
        <w:rPr>
          <w:rFonts w:ascii="楷体" w:eastAsia="楷体" w:hAnsi="楷体" w:cs="Times New Roman" w:hint="eastAsia"/>
          <w:b/>
          <w:bCs/>
          <w:color w:val="444444"/>
          <w:kern w:val="0"/>
          <w:sz w:val="32"/>
          <w:szCs w:val="32"/>
        </w:rPr>
        <w:t>关于《广州市科学技术普及条例》的修订研究</w:t>
      </w:r>
      <w:r w:rsidRPr="004C3F1E">
        <w:rPr>
          <w:rFonts w:ascii="楷体" w:eastAsia="楷体" w:hAnsi="楷体" w:cs="宋体" w:hint="eastAsia"/>
          <w:b/>
          <w:bCs/>
          <w:color w:val="444444"/>
          <w:kern w:val="0"/>
          <w:sz w:val="32"/>
          <w:szCs w:val="32"/>
        </w:rPr>
        <w:t>（项目编号：</w:t>
      </w:r>
      <w:r w:rsidRPr="004C3F1E">
        <w:rPr>
          <w:rFonts w:ascii="Times New Roman" w:eastAsia="楷体" w:hAnsi="Times New Roman" w:cs="Times New Roman"/>
          <w:b/>
          <w:bCs/>
          <w:color w:val="444444"/>
          <w:kern w:val="0"/>
          <w:sz w:val="32"/>
          <w:szCs w:val="32"/>
        </w:rPr>
        <w:t>ZK2024</w:t>
      </w:r>
      <w:r w:rsidRPr="004C3F1E">
        <w:rPr>
          <w:rFonts w:ascii="Times New Roman" w:eastAsia="宋体" w:hAnsi="Times New Roman" w:cs="Times New Roman"/>
          <w:b/>
          <w:bCs/>
          <w:color w:val="444444"/>
          <w:kern w:val="0"/>
          <w:sz w:val="32"/>
          <w:szCs w:val="32"/>
        </w:rPr>
        <w:t>0204</w:t>
      </w:r>
      <w:r w:rsidRPr="004C3F1E">
        <w:rPr>
          <w:rFonts w:ascii="楷体" w:eastAsia="楷体" w:hAnsi="楷体" w:cs="宋体" w:hint="eastAsia"/>
          <w:b/>
          <w:bCs/>
          <w:color w:val="444444"/>
          <w:kern w:val="0"/>
          <w:sz w:val="32"/>
          <w:szCs w:val="32"/>
        </w:rPr>
        <w:t>）</w:t>
      </w:r>
      <w:r w:rsidRPr="004C3F1E">
        <w:rPr>
          <w:rFonts w:ascii="楷体" w:eastAsia="楷体" w:hAnsi="楷体" w:cs="Times New Roman" w:hint="eastAsia"/>
          <w:b/>
          <w:bCs/>
          <w:color w:val="444444"/>
          <w:kern w:val="0"/>
          <w:sz w:val="32"/>
          <w:szCs w:val="32"/>
        </w:rPr>
        <w:t>。</w:t>
      </w:r>
      <w:r w:rsidRPr="004C3F1E">
        <w:rPr>
          <w:rFonts w:ascii="仿宋_GB2312" w:eastAsia="仿宋_GB2312" w:hAnsi="宋体" w:cs="宋体" w:hint="eastAsia"/>
          <w:color w:val="444444"/>
          <w:kern w:val="0"/>
          <w:sz w:val="32"/>
          <w:szCs w:val="32"/>
        </w:rPr>
        <w:t>国家、省、市关于科普工作的新部署和新要求，以推动全民科学素质大建设大提升为目标，结合我市科普工作的实际需要和立法精细化的需要，探索我市科普事业发展新路径，就科普产业、科普资源、科普活动、科普人才等内容提出建议。</w:t>
      </w:r>
    </w:p>
    <w:p w14:paraId="0F91BCA2" w14:textId="77777777" w:rsidR="004C3F1E" w:rsidRPr="004C3F1E" w:rsidRDefault="004C3F1E" w:rsidP="004C3F1E">
      <w:pPr>
        <w:widowControl/>
        <w:spacing w:line="555" w:lineRule="atLeast"/>
        <w:ind w:firstLine="480"/>
        <w:rPr>
          <w:rFonts w:ascii="宋体" w:eastAsia="宋体" w:hAnsi="宋体" w:cs="宋体"/>
          <w:color w:val="444444"/>
          <w:kern w:val="0"/>
          <w:sz w:val="24"/>
          <w:szCs w:val="24"/>
        </w:rPr>
      </w:pPr>
      <w:r w:rsidRPr="004C3F1E">
        <w:rPr>
          <w:rFonts w:ascii="Times New Roman" w:eastAsia="宋体" w:hAnsi="Times New Roman" w:cs="Times New Roman"/>
          <w:color w:val="444444"/>
          <w:kern w:val="0"/>
          <w:sz w:val="32"/>
          <w:szCs w:val="32"/>
        </w:rPr>
        <w:t>2.</w:t>
      </w:r>
      <w:r w:rsidRPr="004C3F1E">
        <w:rPr>
          <w:rFonts w:ascii="仿宋_GB2312" w:eastAsia="仿宋_GB2312" w:hAnsi="Times New Roman" w:cs="Times New Roman" w:hint="eastAsia"/>
          <w:color w:val="444444"/>
          <w:kern w:val="0"/>
          <w:sz w:val="32"/>
          <w:szCs w:val="32"/>
        </w:rPr>
        <w:t>须</w:t>
      </w:r>
      <w:r w:rsidRPr="004C3F1E">
        <w:rPr>
          <w:rFonts w:ascii="仿宋_GB2312" w:eastAsia="仿宋_GB2312" w:hAnsi="宋体" w:cs="宋体" w:hint="eastAsia"/>
          <w:color w:val="444444"/>
          <w:kern w:val="0"/>
          <w:sz w:val="32"/>
          <w:szCs w:val="32"/>
        </w:rPr>
        <w:t>有一名副高职称以上的负责人，主持项目实质性研究工作</w:t>
      </w:r>
      <w:r w:rsidRPr="004C3F1E">
        <w:rPr>
          <w:rFonts w:ascii="宋体" w:eastAsia="宋体" w:hAnsi="宋体" w:cs="Times New Roman" w:hint="eastAsia"/>
          <w:color w:val="444444"/>
          <w:kern w:val="0"/>
          <w:sz w:val="32"/>
          <w:szCs w:val="32"/>
        </w:rPr>
        <w:t>；</w:t>
      </w:r>
    </w:p>
    <w:p w14:paraId="64FE437A" w14:textId="77777777" w:rsidR="004C3F1E" w:rsidRPr="004C3F1E" w:rsidRDefault="004C3F1E" w:rsidP="004C3F1E">
      <w:pPr>
        <w:widowControl/>
        <w:spacing w:line="555" w:lineRule="atLeast"/>
        <w:ind w:firstLine="480"/>
        <w:rPr>
          <w:rFonts w:ascii="宋体" w:eastAsia="宋体" w:hAnsi="宋体" w:cs="宋体"/>
          <w:color w:val="444444"/>
          <w:kern w:val="0"/>
          <w:sz w:val="24"/>
          <w:szCs w:val="24"/>
        </w:rPr>
      </w:pPr>
      <w:r w:rsidRPr="004C3F1E">
        <w:rPr>
          <w:rFonts w:ascii="Times New Roman" w:eastAsia="宋体" w:hAnsi="Times New Roman" w:cs="Times New Roman"/>
          <w:color w:val="444444"/>
          <w:kern w:val="0"/>
          <w:sz w:val="32"/>
          <w:szCs w:val="32"/>
        </w:rPr>
        <w:t>3.</w:t>
      </w:r>
      <w:r w:rsidRPr="004C3F1E">
        <w:rPr>
          <w:rFonts w:ascii="仿宋_GB2312" w:eastAsia="仿宋_GB2312" w:hAnsi="宋体" w:cs="宋体" w:hint="eastAsia"/>
          <w:color w:val="444444"/>
          <w:kern w:val="0"/>
          <w:sz w:val="32"/>
          <w:szCs w:val="32"/>
        </w:rPr>
        <w:t>自签订委托研究合同之日起</w:t>
      </w:r>
      <w:r w:rsidRPr="004C3F1E">
        <w:rPr>
          <w:rFonts w:ascii="Times New Roman" w:eastAsia="宋体" w:hAnsi="Times New Roman" w:cs="Times New Roman"/>
          <w:color w:val="444444"/>
          <w:kern w:val="0"/>
          <w:sz w:val="32"/>
          <w:szCs w:val="32"/>
        </w:rPr>
        <w:t>6</w:t>
      </w:r>
      <w:r w:rsidRPr="004C3F1E">
        <w:rPr>
          <w:rFonts w:ascii="仿宋_GB2312" w:eastAsia="仿宋_GB2312" w:hAnsi="宋体" w:cs="宋体" w:hint="eastAsia"/>
          <w:color w:val="444444"/>
          <w:kern w:val="0"/>
          <w:sz w:val="32"/>
          <w:szCs w:val="32"/>
        </w:rPr>
        <w:t>个月提交课题研究成果初稿，应含不少于一万字的完整报告，三千字左右的简要建议；</w:t>
      </w:r>
    </w:p>
    <w:p w14:paraId="096F9B1B" w14:textId="77777777" w:rsidR="004C3F1E" w:rsidRPr="004C3F1E" w:rsidRDefault="004C3F1E" w:rsidP="004C3F1E">
      <w:pPr>
        <w:widowControl/>
        <w:spacing w:line="555" w:lineRule="atLeast"/>
        <w:ind w:firstLine="480"/>
        <w:rPr>
          <w:rFonts w:ascii="宋体" w:eastAsia="宋体" w:hAnsi="宋体" w:cs="宋体"/>
          <w:color w:val="444444"/>
          <w:kern w:val="0"/>
          <w:sz w:val="24"/>
          <w:szCs w:val="24"/>
        </w:rPr>
      </w:pPr>
      <w:r w:rsidRPr="004C3F1E">
        <w:rPr>
          <w:rFonts w:ascii="Times New Roman" w:eastAsia="宋体" w:hAnsi="Times New Roman" w:cs="Times New Roman"/>
          <w:color w:val="444444"/>
          <w:kern w:val="0"/>
          <w:sz w:val="32"/>
          <w:szCs w:val="32"/>
        </w:rPr>
        <w:t>4.</w:t>
      </w:r>
      <w:r w:rsidRPr="004C3F1E">
        <w:rPr>
          <w:rFonts w:ascii="仿宋_GB2312" w:eastAsia="仿宋_GB2312" w:hAnsi="宋体" w:cs="宋体" w:hint="eastAsia"/>
          <w:color w:val="444444"/>
          <w:kern w:val="0"/>
          <w:sz w:val="32"/>
          <w:szCs w:val="32"/>
        </w:rPr>
        <w:t>承办人应配合业务主管处室编撰</w:t>
      </w:r>
      <w:r w:rsidRPr="004C3F1E">
        <w:rPr>
          <w:rFonts w:ascii="仿宋_GB2312" w:eastAsia="仿宋_GB2312" w:hAnsi="Times New Roman" w:cs="Times New Roman" w:hint="eastAsia"/>
          <w:color w:val="444444"/>
          <w:kern w:val="0"/>
          <w:sz w:val="32"/>
          <w:szCs w:val="32"/>
        </w:rPr>
        <w:t>《科技工作者建议》</w:t>
      </w:r>
      <w:r w:rsidRPr="004C3F1E">
        <w:rPr>
          <w:rFonts w:ascii="仿宋_GB2312" w:eastAsia="仿宋_GB2312" w:hAnsi="宋体" w:cs="宋体" w:hint="eastAsia"/>
          <w:color w:val="444444"/>
          <w:kern w:val="0"/>
          <w:sz w:val="32"/>
          <w:szCs w:val="32"/>
        </w:rPr>
        <w:t>要求进行修改完善。</w:t>
      </w:r>
    </w:p>
    <w:p w14:paraId="199E10FC" w14:textId="77777777" w:rsidR="004C3F1E" w:rsidRPr="004C3F1E" w:rsidRDefault="004C3F1E" w:rsidP="004C3F1E">
      <w:pPr>
        <w:widowControl/>
        <w:spacing w:line="555" w:lineRule="atLeast"/>
        <w:ind w:firstLine="480"/>
        <w:rPr>
          <w:rFonts w:ascii="宋体" w:eastAsia="宋体" w:hAnsi="宋体" w:cs="宋体"/>
          <w:color w:val="444444"/>
          <w:kern w:val="0"/>
          <w:sz w:val="24"/>
          <w:szCs w:val="24"/>
        </w:rPr>
      </w:pPr>
      <w:r w:rsidRPr="004C3F1E">
        <w:rPr>
          <w:rFonts w:ascii="方正楷体_GBK" w:eastAsia="方正楷体_GBK" w:hAnsi="Times New Roman" w:cs="Times New Roman" w:hint="eastAsia"/>
          <w:b/>
          <w:bCs/>
          <w:color w:val="444444"/>
          <w:kern w:val="0"/>
          <w:sz w:val="32"/>
          <w:szCs w:val="32"/>
        </w:rPr>
        <w:t>（三）支持方式及支持强度</w:t>
      </w:r>
    </w:p>
    <w:p w14:paraId="5FFE5389" w14:textId="77777777" w:rsidR="004C3F1E" w:rsidRPr="004C3F1E" w:rsidRDefault="004C3F1E" w:rsidP="004C3F1E">
      <w:pPr>
        <w:widowControl/>
        <w:spacing w:line="555" w:lineRule="atLeast"/>
        <w:ind w:firstLine="480"/>
        <w:rPr>
          <w:rFonts w:ascii="宋体" w:eastAsia="宋体" w:hAnsi="宋体" w:cs="宋体"/>
          <w:color w:val="444444"/>
          <w:kern w:val="0"/>
          <w:sz w:val="24"/>
          <w:szCs w:val="24"/>
        </w:rPr>
      </w:pPr>
      <w:r w:rsidRPr="004C3F1E">
        <w:rPr>
          <w:rFonts w:ascii="仿宋_GB2312" w:eastAsia="仿宋_GB2312" w:hAnsi="Times New Roman" w:cs="Times New Roman" w:hint="eastAsia"/>
          <w:color w:val="444444"/>
          <w:kern w:val="0"/>
          <w:sz w:val="32"/>
          <w:szCs w:val="32"/>
        </w:rPr>
        <w:t>按照事前资助方式，支持不超过</w:t>
      </w:r>
      <w:r w:rsidRPr="004C3F1E">
        <w:rPr>
          <w:rFonts w:ascii="Times New Roman" w:eastAsia="宋体" w:hAnsi="Times New Roman" w:cs="Times New Roman"/>
          <w:color w:val="444444"/>
          <w:kern w:val="0"/>
          <w:sz w:val="32"/>
          <w:szCs w:val="32"/>
        </w:rPr>
        <w:t>4</w:t>
      </w:r>
      <w:r w:rsidRPr="004C3F1E">
        <w:rPr>
          <w:rFonts w:ascii="仿宋_GB2312" w:eastAsia="仿宋_GB2312" w:hAnsi="Times New Roman" w:cs="Times New Roman" w:hint="eastAsia"/>
          <w:color w:val="444444"/>
          <w:kern w:val="0"/>
          <w:sz w:val="32"/>
          <w:szCs w:val="32"/>
        </w:rPr>
        <w:t>项，每项资助总额不超过</w:t>
      </w:r>
      <w:r w:rsidRPr="004C3F1E">
        <w:rPr>
          <w:rFonts w:ascii="Times New Roman" w:eastAsia="宋体" w:hAnsi="Times New Roman" w:cs="Times New Roman"/>
          <w:color w:val="444444"/>
          <w:kern w:val="0"/>
          <w:sz w:val="32"/>
          <w:szCs w:val="32"/>
        </w:rPr>
        <w:t>1.5</w:t>
      </w:r>
      <w:r w:rsidRPr="004C3F1E">
        <w:rPr>
          <w:rFonts w:ascii="仿宋_GB2312" w:eastAsia="仿宋_GB2312" w:hAnsi="Times New Roman" w:cs="Times New Roman" w:hint="eastAsia"/>
          <w:color w:val="444444"/>
          <w:kern w:val="0"/>
          <w:sz w:val="32"/>
          <w:szCs w:val="32"/>
        </w:rPr>
        <w:t>万元。同一项目负责人资助不超过一项。</w:t>
      </w:r>
    </w:p>
    <w:p w14:paraId="3AD78D41" w14:textId="77777777" w:rsidR="004C3F1E" w:rsidRPr="004C3F1E" w:rsidRDefault="004C3F1E" w:rsidP="004C3F1E">
      <w:pPr>
        <w:widowControl/>
        <w:spacing w:line="555" w:lineRule="atLeast"/>
        <w:ind w:firstLine="480"/>
        <w:rPr>
          <w:rFonts w:ascii="宋体" w:eastAsia="宋体" w:hAnsi="宋体" w:cs="宋体"/>
          <w:color w:val="444444"/>
          <w:kern w:val="0"/>
          <w:sz w:val="24"/>
          <w:szCs w:val="24"/>
        </w:rPr>
      </w:pPr>
      <w:r w:rsidRPr="004C3F1E">
        <w:rPr>
          <w:rFonts w:ascii="仿宋_GB2312" w:eastAsia="仿宋_GB2312" w:hAnsi="Times New Roman" w:cs="Times New Roman" w:hint="eastAsia"/>
          <w:color w:val="444444"/>
          <w:kern w:val="0"/>
          <w:sz w:val="32"/>
          <w:szCs w:val="32"/>
        </w:rPr>
        <w:t>依托自身研究能力和成果，</w:t>
      </w:r>
      <w:r w:rsidRPr="004C3F1E">
        <w:rPr>
          <w:rFonts w:ascii="仿宋_GB2312" w:eastAsia="仿宋_GB2312" w:hAnsi="宋体" w:cs="宋体" w:hint="eastAsia"/>
          <w:color w:val="444444"/>
          <w:kern w:val="0"/>
          <w:sz w:val="32"/>
          <w:szCs w:val="32"/>
        </w:rPr>
        <w:t>“</w:t>
      </w:r>
      <w:r w:rsidRPr="004C3F1E">
        <w:rPr>
          <w:rFonts w:ascii="仿宋_GB2312" w:eastAsia="仿宋_GB2312" w:hAnsi="Times New Roman" w:cs="Times New Roman" w:hint="eastAsia"/>
          <w:color w:val="444444"/>
          <w:kern w:val="0"/>
          <w:sz w:val="32"/>
          <w:szCs w:val="32"/>
        </w:rPr>
        <w:t>立项不支持经费</w:t>
      </w:r>
      <w:r w:rsidRPr="004C3F1E">
        <w:rPr>
          <w:rFonts w:ascii="仿宋_GB2312" w:eastAsia="仿宋_GB2312" w:hAnsi="宋体" w:cs="宋体" w:hint="eastAsia"/>
          <w:color w:val="444444"/>
          <w:kern w:val="0"/>
          <w:sz w:val="32"/>
          <w:szCs w:val="32"/>
        </w:rPr>
        <w:t>”</w:t>
      </w:r>
      <w:r w:rsidRPr="004C3F1E">
        <w:rPr>
          <w:rFonts w:ascii="仿宋_GB2312" w:eastAsia="仿宋_GB2312" w:hAnsi="Times New Roman" w:cs="Times New Roman" w:hint="eastAsia"/>
          <w:color w:val="444444"/>
          <w:kern w:val="0"/>
          <w:sz w:val="32"/>
          <w:szCs w:val="32"/>
        </w:rPr>
        <w:t>的，可不受立项命题、立项数量的限制。</w:t>
      </w:r>
    </w:p>
    <w:p w14:paraId="7A52D253" w14:textId="77777777" w:rsidR="004C3F1E" w:rsidRPr="004C3F1E" w:rsidRDefault="004C3F1E" w:rsidP="004C3F1E">
      <w:pPr>
        <w:widowControl/>
        <w:spacing w:line="555" w:lineRule="atLeast"/>
        <w:ind w:firstLine="480"/>
        <w:rPr>
          <w:rFonts w:ascii="宋体" w:eastAsia="宋体" w:hAnsi="宋体" w:cs="宋体"/>
          <w:color w:val="444444"/>
          <w:kern w:val="0"/>
          <w:sz w:val="24"/>
          <w:szCs w:val="24"/>
        </w:rPr>
      </w:pPr>
      <w:r w:rsidRPr="004C3F1E">
        <w:rPr>
          <w:rFonts w:ascii="方正楷体_GBK" w:eastAsia="方正楷体_GBK" w:hAnsi="Times New Roman" w:cs="Times New Roman" w:hint="eastAsia"/>
          <w:b/>
          <w:bCs/>
          <w:color w:val="444444"/>
          <w:kern w:val="0"/>
          <w:sz w:val="32"/>
          <w:szCs w:val="32"/>
        </w:rPr>
        <w:t>（四）执行期限</w:t>
      </w:r>
    </w:p>
    <w:p w14:paraId="565BA094" w14:textId="77777777" w:rsidR="004C3F1E" w:rsidRPr="004C3F1E" w:rsidRDefault="004C3F1E" w:rsidP="004C3F1E">
      <w:pPr>
        <w:widowControl/>
        <w:spacing w:line="555" w:lineRule="atLeast"/>
        <w:ind w:firstLine="480"/>
        <w:rPr>
          <w:rFonts w:ascii="宋体" w:eastAsia="宋体" w:hAnsi="宋体" w:cs="宋体"/>
          <w:color w:val="444444"/>
          <w:kern w:val="0"/>
          <w:sz w:val="24"/>
          <w:szCs w:val="24"/>
        </w:rPr>
      </w:pPr>
      <w:r w:rsidRPr="004C3F1E">
        <w:rPr>
          <w:rFonts w:ascii="仿宋_GB2312" w:eastAsia="仿宋_GB2312" w:hAnsi="Times New Roman" w:cs="Times New Roman" w:hint="eastAsia"/>
          <w:color w:val="444444"/>
          <w:kern w:val="0"/>
          <w:sz w:val="32"/>
          <w:szCs w:val="32"/>
        </w:rPr>
        <w:t>项目实施期自</w:t>
      </w:r>
      <w:r w:rsidRPr="004C3F1E">
        <w:rPr>
          <w:rFonts w:ascii="Times New Roman" w:eastAsia="宋体" w:hAnsi="Times New Roman" w:cs="Times New Roman"/>
          <w:color w:val="444444"/>
          <w:kern w:val="0"/>
          <w:sz w:val="32"/>
          <w:szCs w:val="32"/>
        </w:rPr>
        <w:t>2024</w:t>
      </w:r>
      <w:r w:rsidRPr="004C3F1E">
        <w:rPr>
          <w:rFonts w:ascii="仿宋_GB2312" w:eastAsia="仿宋_GB2312" w:hAnsi="Times New Roman" w:cs="Times New Roman" w:hint="eastAsia"/>
          <w:color w:val="444444"/>
          <w:kern w:val="0"/>
          <w:sz w:val="32"/>
          <w:szCs w:val="32"/>
        </w:rPr>
        <w:t>年</w:t>
      </w:r>
      <w:r w:rsidRPr="004C3F1E">
        <w:rPr>
          <w:rFonts w:ascii="Times New Roman" w:eastAsia="宋体" w:hAnsi="Times New Roman" w:cs="Times New Roman"/>
          <w:color w:val="444444"/>
          <w:kern w:val="0"/>
          <w:sz w:val="32"/>
          <w:szCs w:val="32"/>
        </w:rPr>
        <w:t>1</w:t>
      </w:r>
      <w:r w:rsidRPr="004C3F1E">
        <w:rPr>
          <w:rFonts w:ascii="仿宋_GB2312" w:eastAsia="仿宋_GB2312" w:hAnsi="Times New Roman" w:cs="Times New Roman" w:hint="eastAsia"/>
          <w:color w:val="444444"/>
          <w:kern w:val="0"/>
          <w:sz w:val="32"/>
          <w:szCs w:val="32"/>
        </w:rPr>
        <w:t>月至</w:t>
      </w:r>
      <w:r w:rsidRPr="004C3F1E">
        <w:rPr>
          <w:rFonts w:ascii="Times New Roman" w:eastAsia="宋体" w:hAnsi="Times New Roman" w:cs="Times New Roman"/>
          <w:color w:val="444444"/>
          <w:kern w:val="0"/>
          <w:sz w:val="32"/>
          <w:szCs w:val="32"/>
        </w:rPr>
        <w:t>2024</w:t>
      </w:r>
      <w:r w:rsidRPr="004C3F1E">
        <w:rPr>
          <w:rFonts w:ascii="仿宋_GB2312" w:eastAsia="仿宋_GB2312" w:hAnsi="Times New Roman" w:cs="Times New Roman" w:hint="eastAsia"/>
          <w:color w:val="444444"/>
          <w:kern w:val="0"/>
          <w:sz w:val="32"/>
          <w:szCs w:val="32"/>
        </w:rPr>
        <w:t>年</w:t>
      </w:r>
      <w:r w:rsidRPr="004C3F1E">
        <w:rPr>
          <w:rFonts w:ascii="Times New Roman" w:eastAsia="宋体" w:hAnsi="Times New Roman" w:cs="Times New Roman"/>
          <w:color w:val="444444"/>
          <w:kern w:val="0"/>
          <w:sz w:val="32"/>
          <w:szCs w:val="32"/>
        </w:rPr>
        <w:t>12</w:t>
      </w:r>
      <w:r w:rsidRPr="004C3F1E">
        <w:rPr>
          <w:rFonts w:ascii="仿宋_GB2312" w:eastAsia="仿宋_GB2312" w:hAnsi="Times New Roman" w:cs="Times New Roman" w:hint="eastAsia"/>
          <w:color w:val="444444"/>
          <w:kern w:val="0"/>
          <w:sz w:val="32"/>
          <w:szCs w:val="32"/>
        </w:rPr>
        <w:t>月。</w:t>
      </w:r>
    </w:p>
    <w:p w14:paraId="142C334C" w14:textId="77777777" w:rsidR="004C3F1E" w:rsidRPr="004C3F1E" w:rsidRDefault="004C3F1E" w:rsidP="004C3F1E">
      <w:pPr>
        <w:widowControl/>
        <w:spacing w:line="555" w:lineRule="atLeast"/>
        <w:ind w:firstLine="480"/>
        <w:rPr>
          <w:rFonts w:ascii="宋体" w:eastAsia="宋体" w:hAnsi="宋体" w:cs="宋体"/>
          <w:color w:val="444444"/>
          <w:kern w:val="0"/>
          <w:sz w:val="24"/>
          <w:szCs w:val="24"/>
        </w:rPr>
      </w:pPr>
      <w:r w:rsidRPr="004C3F1E">
        <w:rPr>
          <w:rFonts w:ascii="Times New Roman" w:eastAsia="宋体" w:hAnsi="Times New Roman" w:cs="Times New Roman"/>
          <w:color w:val="444444"/>
          <w:kern w:val="0"/>
          <w:sz w:val="32"/>
          <w:szCs w:val="32"/>
        </w:rPr>
        <w:lastRenderedPageBreak/>
        <w:t> </w:t>
      </w:r>
    </w:p>
    <w:p w14:paraId="7EB8A2CD" w14:textId="77777777" w:rsidR="004C3F1E" w:rsidRPr="004C3F1E" w:rsidRDefault="004C3F1E" w:rsidP="004C3F1E">
      <w:pPr>
        <w:widowControl/>
        <w:spacing w:line="555" w:lineRule="atLeast"/>
        <w:ind w:firstLine="480"/>
        <w:rPr>
          <w:rFonts w:ascii="宋体" w:eastAsia="宋体" w:hAnsi="宋体" w:cs="宋体"/>
          <w:color w:val="444444"/>
          <w:kern w:val="0"/>
          <w:sz w:val="24"/>
          <w:szCs w:val="24"/>
        </w:rPr>
      </w:pPr>
      <w:r w:rsidRPr="004C3F1E">
        <w:rPr>
          <w:rFonts w:ascii="仿宋_GB2312" w:eastAsia="仿宋_GB2312" w:hAnsi="宋体" w:cs="宋体" w:hint="eastAsia"/>
          <w:color w:val="444444"/>
          <w:kern w:val="0"/>
          <w:sz w:val="32"/>
          <w:szCs w:val="32"/>
        </w:rPr>
        <w:t>附件：</w:t>
      </w:r>
    </w:p>
    <w:p w14:paraId="0C4A9B85" w14:textId="77777777" w:rsidR="004C3F1E" w:rsidRPr="004C3F1E" w:rsidRDefault="004C3F1E" w:rsidP="004C3F1E">
      <w:pPr>
        <w:widowControl/>
        <w:spacing w:line="555" w:lineRule="atLeast"/>
        <w:ind w:firstLine="480"/>
        <w:rPr>
          <w:rFonts w:ascii="宋体" w:eastAsia="宋体" w:hAnsi="宋体" w:cs="宋体"/>
          <w:color w:val="444444"/>
          <w:kern w:val="0"/>
          <w:sz w:val="24"/>
          <w:szCs w:val="24"/>
        </w:rPr>
      </w:pPr>
      <w:r w:rsidRPr="004C3F1E">
        <w:rPr>
          <w:rFonts w:ascii="仿宋_GB2312" w:eastAsia="仿宋_GB2312" w:hAnsi="宋体" w:cs="宋体" w:hint="eastAsia"/>
          <w:color w:val="444444"/>
          <w:kern w:val="0"/>
          <w:sz w:val="32"/>
          <w:szCs w:val="32"/>
        </w:rPr>
        <w:t>4-1.</w:t>
      </w:r>
      <w:hyperlink r:id="rId4" w:tooltip="附件4-1：智库项目申报书.doc" w:history="1">
        <w:r w:rsidRPr="004C3F1E">
          <w:rPr>
            <w:rFonts w:ascii="仿宋_GB2312" w:eastAsia="仿宋_GB2312" w:hAnsi="宋体" w:cs="宋体" w:hint="eastAsia"/>
            <w:color w:val="0066CC"/>
            <w:kern w:val="0"/>
            <w:sz w:val="32"/>
            <w:szCs w:val="32"/>
            <w:u w:val="single"/>
          </w:rPr>
          <w:t>智库项目申报书</w:t>
        </w:r>
      </w:hyperlink>
      <w:r w:rsidRPr="004C3F1E">
        <w:rPr>
          <w:rFonts w:ascii="仿宋_GB2312" w:eastAsia="仿宋_GB2312" w:hAnsi="宋体" w:cs="宋体" w:hint="eastAsia"/>
          <w:color w:val="444444"/>
          <w:kern w:val="0"/>
          <w:sz w:val="32"/>
          <w:szCs w:val="32"/>
        </w:rPr>
        <w:t>；</w:t>
      </w:r>
    </w:p>
    <w:p w14:paraId="253CF956" w14:textId="77777777" w:rsidR="004C3F1E" w:rsidRPr="004C3F1E" w:rsidRDefault="004C3F1E" w:rsidP="004C3F1E">
      <w:pPr>
        <w:widowControl/>
        <w:spacing w:line="555" w:lineRule="atLeast"/>
        <w:ind w:firstLine="480"/>
        <w:rPr>
          <w:rFonts w:ascii="宋体" w:eastAsia="宋体" w:hAnsi="宋体" w:cs="宋体"/>
          <w:color w:val="444444"/>
          <w:kern w:val="0"/>
          <w:sz w:val="24"/>
          <w:szCs w:val="24"/>
        </w:rPr>
      </w:pPr>
      <w:r w:rsidRPr="004C3F1E">
        <w:rPr>
          <w:rFonts w:ascii="仿宋_GB2312" w:eastAsia="仿宋_GB2312" w:hAnsi="宋体" w:cs="宋体" w:hint="eastAsia"/>
          <w:color w:val="444444"/>
          <w:kern w:val="0"/>
          <w:sz w:val="32"/>
          <w:szCs w:val="32"/>
        </w:rPr>
        <w:t>4-2.</w:t>
      </w:r>
      <w:hyperlink r:id="rId5" w:tooltip="附件4-2：科技工作者建议模板.docx" w:history="1">
        <w:r w:rsidRPr="004C3F1E">
          <w:rPr>
            <w:rFonts w:ascii="仿宋_GB2312" w:eastAsia="仿宋_GB2312" w:hAnsi="宋体" w:cs="宋体" w:hint="eastAsia"/>
            <w:color w:val="0066CC"/>
            <w:kern w:val="0"/>
            <w:sz w:val="32"/>
            <w:szCs w:val="32"/>
            <w:u w:val="single"/>
          </w:rPr>
          <w:t>科技工作者建议</w:t>
        </w:r>
      </w:hyperlink>
      <w:r w:rsidRPr="004C3F1E">
        <w:rPr>
          <w:rFonts w:ascii="仿宋_GB2312" w:eastAsia="仿宋_GB2312" w:hAnsi="宋体" w:cs="宋体" w:hint="eastAsia"/>
          <w:color w:val="444444"/>
          <w:kern w:val="0"/>
          <w:sz w:val="32"/>
          <w:szCs w:val="32"/>
        </w:rPr>
        <w:t>（范例）。</w:t>
      </w:r>
    </w:p>
    <w:p w14:paraId="1518BF84" w14:textId="77777777" w:rsidR="00792FDA" w:rsidRPr="004C3F1E" w:rsidRDefault="00792FDA"/>
    <w:sectPr w:rsidR="00792FDA" w:rsidRPr="004C3F1E">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方正楷体_GBK">
    <w:altName w:val="宋体"/>
    <w:panose1 w:val="00000000000000000000"/>
    <w:charset w:val="86"/>
    <w:family w:val="roman"/>
    <w:notTrueType/>
    <w:pitch w:val="default"/>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3F1E"/>
    <w:rsid w:val="001C340E"/>
    <w:rsid w:val="004C3F1E"/>
    <w:rsid w:val="00792FDA"/>
    <w:rsid w:val="00D646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788900"/>
  <w15:chartTrackingRefBased/>
  <w15:docId w15:val="{C6936B07-39A2-4842-AF1B-2549A49CBA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3954167">
      <w:bodyDiv w:val="1"/>
      <w:marLeft w:val="0"/>
      <w:marRight w:val="0"/>
      <w:marTop w:val="0"/>
      <w:marBottom w:val="0"/>
      <w:divBdr>
        <w:top w:val="none" w:sz="0" w:space="0" w:color="auto"/>
        <w:left w:val="none" w:sz="0" w:space="0" w:color="auto"/>
        <w:bottom w:val="none" w:sz="0" w:space="0" w:color="auto"/>
        <w:right w:val="none" w:sz="0" w:space="0" w:color="auto"/>
      </w:divBdr>
      <w:divsChild>
        <w:div w:id="1345546502">
          <w:marLeft w:val="0"/>
          <w:marRight w:val="0"/>
          <w:marTop w:val="360"/>
          <w:marBottom w:val="0"/>
          <w:divBdr>
            <w:top w:val="single" w:sz="6" w:space="18" w:color="EEEEEE"/>
            <w:left w:val="none" w:sz="0" w:space="0" w:color="auto"/>
            <w:bottom w:val="single" w:sz="6" w:space="31" w:color="EEEEEE"/>
            <w:right w:val="none" w:sz="0" w:space="0" w:color="auto"/>
          </w:divBdr>
        </w:div>
      </w:divsChild>
    </w:div>
    <w:div w:id="2144155932">
      <w:bodyDiv w:val="1"/>
      <w:marLeft w:val="0"/>
      <w:marRight w:val="0"/>
      <w:marTop w:val="0"/>
      <w:marBottom w:val="0"/>
      <w:divBdr>
        <w:top w:val="none" w:sz="0" w:space="0" w:color="auto"/>
        <w:left w:val="none" w:sz="0" w:space="0" w:color="auto"/>
        <w:bottom w:val="none" w:sz="0" w:space="0" w:color="auto"/>
        <w:right w:val="none" w:sz="0" w:space="0" w:color="auto"/>
      </w:divBdr>
      <w:divsChild>
        <w:div w:id="1918199301">
          <w:marLeft w:val="0"/>
          <w:marRight w:val="0"/>
          <w:marTop w:val="360"/>
          <w:marBottom w:val="0"/>
          <w:divBdr>
            <w:top w:val="single" w:sz="6" w:space="18" w:color="EEEEEE"/>
            <w:left w:val="none" w:sz="0" w:space="0" w:color="auto"/>
            <w:bottom w:val="single" w:sz="6" w:space="31" w:color="EEEEEE"/>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gzast.org.cn/data/attached/files/20240111/1704977555052073830.docx" TargetMode="External"/><Relationship Id="rId4" Type="http://schemas.openxmlformats.org/officeDocument/2006/relationships/hyperlink" Target="https://www.gzast.org.cn/data/attached/files/20240111/1704977743549063942.doc"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566</Words>
  <Characters>3231</Characters>
  <Application>Microsoft Office Word</Application>
  <DocSecurity>0</DocSecurity>
  <Lines>26</Lines>
  <Paragraphs>7</Paragraphs>
  <ScaleCrop>false</ScaleCrop>
  <Company/>
  <LinksUpToDate>false</LinksUpToDate>
  <CharactersWithSpaces>3790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2024-01-12T07:47:00Z</dcterms:created>
  <dcterms:modified xsi:type="dcterms:W3CDTF">2024-01-12T07:47:00Z</dcterms:modified>
</cp:coreProperties>
</file>