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F448B" w14:textId="6EBC3BE9" w:rsidR="002338BE" w:rsidRDefault="0032599C" w:rsidP="0032599C">
      <w:pPr>
        <w:pStyle w:val="1"/>
        <w:jc w:val="center"/>
      </w:pPr>
      <w:r w:rsidRPr="0032599C">
        <w:rPr>
          <w:rFonts w:hint="eastAsia"/>
        </w:rPr>
        <w:t>广州市科学技术局关于发布</w:t>
      </w:r>
      <w:r w:rsidRPr="0032599C">
        <w:t>2023年度农村科技特派员专题项目申报指南的通知</w:t>
      </w:r>
    </w:p>
    <w:p w14:paraId="331302D5" w14:textId="505A7EF9" w:rsidR="0032599C" w:rsidRPr="0032599C" w:rsidRDefault="0032599C" w:rsidP="0032599C">
      <w:pPr>
        <w:rPr>
          <w:rFonts w:ascii="仿宋" w:eastAsia="仿宋" w:hAnsi="仿宋" w:hint="eastAsia"/>
          <w:sz w:val="28"/>
          <w:szCs w:val="32"/>
        </w:rPr>
      </w:pPr>
      <w:r w:rsidRPr="0032599C">
        <w:rPr>
          <w:rFonts w:ascii="仿宋" w:eastAsia="仿宋" w:hAnsi="仿宋" w:hint="eastAsia"/>
          <w:sz w:val="28"/>
          <w:szCs w:val="32"/>
        </w:rPr>
        <w:t>各有关单位：</w:t>
      </w:r>
    </w:p>
    <w:p w14:paraId="4064D45C" w14:textId="3AC606B3" w:rsidR="0032599C" w:rsidRPr="0032599C" w:rsidRDefault="0032599C" w:rsidP="0032599C">
      <w:pPr>
        <w:rPr>
          <w:rFonts w:ascii="仿宋" w:eastAsia="仿宋" w:hAnsi="仿宋" w:hint="eastAsia"/>
          <w:sz w:val="28"/>
          <w:szCs w:val="32"/>
        </w:rPr>
      </w:pPr>
      <w:r w:rsidRPr="0032599C">
        <w:rPr>
          <w:rFonts w:ascii="仿宋" w:eastAsia="仿宋" w:hAnsi="仿宋" w:hint="eastAsia"/>
          <w:sz w:val="28"/>
          <w:szCs w:val="32"/>
        </w:rPr>
        <w:t xml:space="preserve">　　为落实国家及省、市关于乡村振兴战略的工作部署，以及《广州市进一步深化农村科技特派员工作行动方案（</w:t>
      </w:r>
      <w:r w:rsidRPr="0032599C">
        <w:rPr>
          <w:rFonts w:ascii="仿宋" w:eastAsia="仿宋" w:hAnsi="仿宋"/>
          <w:sz w:val="28"/>
          <w:szCs w:val="32"/>
        </w:rPr>
        <w:t>2022—2024年）》有关要求，支持农业科技工作人员赴乡村基层一线开展科技服务，充分发挥科技创新在乡村振兴中的支撑和引领作用，现发布2023年度农村科技特派员专题项目申报指南，有关事项明确如下：</w:t>
      </w:r>
    </w:p>
    <w:p w14:paraId="145C7EBD" w14:textId="59FBDE9D" w:rsidR="0032599C" w:rsidRPr="0032599C" w:rsidRDefault="0032599C" w:rsidP="0032599C">
      <w:pPr>
        <w:rPr>
          <w:rFonts w:ascii="黑体" w:eastAsia="黑体" w:hAnsi="黑体" w:hint="eastAsia"/>
          <w:sz w:val="28"/>
          <w:szCs w:val="32"/>
        </w:rPr>
      </w:pPr>
      <w:r w:rsidRPr="0032599C">
        <w:rPr>
          <w:rFonts w:ascii="仿宋" w:eastAsia="仿宋" w:hAnsi="仿宋" w:hint="eastAsia"/>
          <w:sz w:val="28"/>
          <w:szCs w:val="32"/>
        </w:rPr>
        <w:t xml:space="preserve">　　</w:t>
      </w:r>
      <w:r w:rsidRPr="0032599C">
        <w:rPr>
          <w:rFonts w:ascii="黑体" w:eastAsia="黑体" w:hAnsi="黑体" w:hint="eastAsia"/>
          <w:sz w:val="28"/>
          <w:szCs w:val="32"/>
        </w:rPr>
        <w:t>一、组织方式</w:t>
      </w:r>
    </w:p>
    <w:p w14:paraId="582EA4A0" w14:textId="1A3369C6" w:rsidR="0032599C" w:rsidRPr="0032599C" w:rsidRDefault="0032599C" w:rsidP="0032599C">
      <w:pPr>
        <w:rPr>
          <w:rFonts w:ascii="仿宋" w:eastAsia="仿宋" w:hAnsi="仿宋" w:hint="eastAsia"/>
          <w:sz w:val="28"/>
          <w:szCs w:val="32"/>
        </w:rPr>
      </w:pPr>
      <w:r w:rsidRPr="0032599C">
        <w:rPr>
          <w:rFonts w:ascii="仿宋" w:eastAsia="仿宋" w:hAnsi="仿宋" w:hint="eastAsia"/>
          <w:sz w:val="28"/>
          <w:szCs w:val="32"/>
        </w:rPr>
        <w:t xml:space="preserve">　　由项目申报单位组织本单位已入库广州市农村科技特派员按照申报通知，通过广州科技大脑（</w:t>
      </w:r>
      <w:r w:rsidRPr="0032599C">
        <w:rPr>
          <w:rFonts w:ascii="仿宋" w:eastAsia="仿宋" w:hAnsi="仿宋"/>
          <w:sz w:val="28"/>
          <w:szCs w:val="32"/>
        </w:rPr>
        <w:t>https://gzsti.gzsi.gov.cn/）自行填报项目申报书并提交有关申报材料，经项目组织单位推荐、市科技局组织评审和审核等程序后，对符合条件的予以立项。</w:t>
      </w:r>
    </w:p>
    <w:p w14:paraId="79B65C72" w14:textId="416D9BEF" w:rsidR="0032599C" w:rsidRPr="0032599C" w:rsidRDefault="0032599C" w:rsidP="0032599C">
      <w:pPr>
        <w:rPr>
          <w:rFonts w:ascii="黑体" w:eastAsia="黑体" w:hAnsi="黑体" w:hint="eastAsia"/>
          <w:sz w:val="28"/>
          <w:szCs w:val="32"/>
        </w:rPr>
      </w:pPr>
      <w:r w:rsidRPr="0032599C">
        <w:rPr>
          <w:rFonts w:ascii="仿宋" w:eastAsia="仿宋" w:hAnsi="仿宋" w:hint="eastAsia"/>
          <w:sz w:val="28"/>
          <w:szCs w:val="32"/>
        </w:rPr>
        <w:t xml:space="preserve">　　</w:t>
      </w:r>
      <w:r w:rsidRPr="0032599C">
        <w:rPr>
          <w:rFonts w:ascii="黑体" w:eastAsia="黑体" w:hAnsi="黑体" w:hint="eastAsia"/>
          <w:sz w:val="28"/>
          <w:szCs w:val="32"/>
        </w:rPr>
        <w:t>二、支持内容和支持方向</w:t>
      </w:r>
    </w:p>
    <w:p w14:paraId="430253DE" w14:textId="71023BCA" w:rsidR="0032599C" w:rsidRPr="0032599C" w:rsidRDefault="0032599C" w:rsidP="0032599C">
      <w:pPr>
        <w:rPr>
          <w:rFonts w:ascii="仿宋" w:eastAsia="仿宋" w:hAnsi="仿宋" w:hint="eastAsia"/>
          <w:sz w:val="28"/>
          <w:szCs w:val="32"/>
        </w:rPr>
      </w:pPr>
      <w:r w:rsidRPr="0032599C">
        <w:rPr>
          <w:rFonts w:ascii="仿宋" w:eastAsia="仿宋" w:hAnsi="仿宋" w:hint="eastAsia"/>
          <w:sz w:val="28"/>
          <w:szCs w:val="32"/>
        </w:rPr>
        <w:t xml:space="preserve">　　本批征集项目支持已入库的广州市农村科技特派员</w:t>
      </w:r>
      <w:proofErr w:type="gramStart"/>
      <w:r w:rsidRPr="0032599C">
        <w:rPr>
          <w:rFonts w:ascii="仿宋" w:eastAsia="仿宋" w:hAnsi="仿宋" w:hint="eastAsia"/>
          <w:sz w:val="28"/>
          <w:szCs w:val="32"/>
        </w:rPr>
        <w:t>团队赴农业</w:t>
      </w:r>
      <w:proofErr w:type="gramEnd"/>
      <w:r w:rsidRPr="0032599C">
        <w:rPr>
          <w:rFonts w:ascii="仿宋" w:eastAsia="仿宋" w:hAnsi="仿宋" w:hint="eastAsia"/>
          <w:sz w:val="28"/>
          <w:szCs w:val="32"/>
        </w:rPr>
        <w:t>农村基层一线开展科技服务，服务对象包括农业企业、农业科技园区、</w:t>
      </w:r>
      <w:proofErr w:type="gramStart"/>
      <w:r w:rsidRPr="0032599C">
        <w:rPr>
          <w:rFonts w:ascii="仿宋" w:eastAsia="仿宋" w:hAnsi="仿宋" w:hint="eastAsia"/>
          <w:sz w:val="28"/>
          <w:szCs w:val="32"/>
        </w:rPr>
        <w:t>星创天地</w:t>
      </w:r>
      <w:proofErr w:type="gramEnd"/>
      <w:r w:rsidRPr="0032599C">
        <w:rPr>
          <w:rFonts w:ascii="仿宋" w:eastAsia="仿宋" w:hAnsi="仿宋" w:hint="eastAsia"/>
          <w:sz w:val="28"/>
          <w:szCs w:val="32"/>
        </w:rPr>
        <w:t>、新型农业经营主体等各类涉农主体。重点支持内容为：</w:t>
      </w:r>
    </w:p>
    <w:p w14:paraId="1620AA8F" w14:textId="7DBCA658" w:rsidR="0032599C" w:rsidRPr="0032599C" w:rsidRDefault="0032599C" w:rsidP="0032599C">
      <w:pPr>
        <w:rPr>
          <w:rFonts w:ascii="仿宋" w:eastAsia="仿宋" w:hAnsi="仿宋" w:hint="eastAsia"/>
          <w:sz w:val="28"/>
          <w:szCs w:val="32"/>
        </w:rPr>
      </w:pPr>
      <w:r w:rsidRPr="0032599C">
        <w:rPr>
          <w:rFonts w:ascii="仿宋" w:eastAsia="仿宋" w:hAnsi="仿宋" w:hint="eastAsia"/>
          <w:sz w:val="28"/>
          <w:szCs w:val="32"/>
        </w:rPr>
        <w:t xml:space="preserve">　　（一）支持农村科技特派员</w:t>
      </w:r>
      <w:proofErr w:type="gramStart"/>
      <w:r w:rsidRPr="0032599C">
        <w:rPr>
          <w:rFonts w:ascii="仿宋" w:eastAsia="仿宋" w:hAnsi="仿宋" w:hint="eastAsia"/>
          <w:sz w:val="28"/>
          <w:szCs w:val="32"/>
        </w:rPr>
        <w:t>赴农业</w:t>
      </w:r>
      <w:proofErr w:type="gramEnd"/>
      <w:r w:rsidRPr="0032599C">
        <w:rPr>
          <w:rFonts w:ascii="仿宋" w:eastAsia="仿宋" w:hAnsi="仿宋" w:hint="eastAsia"/>
          <w:sz w:val="28"/>
          <w:szCs w:val="32"/>
        </w:rPr>
        <w:t>农村基层一线推广先进适用的农业新品种、新技术、新装备、新工艺、新方法等，推动农业科技成果转化应用与示范推广。</w:t>
      </w:r>
    </w:p>
    <w:p w14:paraId="593A8DA8" w14:textId="494688D0" w:rsidR="0032599C" w:rsidRPr="0032599C" w:rsidRDefault="0032599C" w:rsidP="0032599C">
      <w:pPr>
        <w:rPr>
          <w:rFonts w:ascii="仿宋" w:eastAsia="仿宋" w:hAnsi="仿宋" w:hint="eastAsia"/>
          <w:sz w:val="28"/>
          <w:szCs w:val="32"/>
        </w:rPr>
      </w:pPr>
      <w:r w:rsidRPr="0032599C">
        <w:rPr>
          <w:rFonts w:ascii="仿宋" w:eastAsia="仿宋" w:hAnsi="仿宋" w:hint="eastAsia"/>
          <w:sz w:val="28"/>
          <w:szCs w:val="32"/>
        </w:rPr>
        <w:t xml:space="preserve">　　（二）支持农村科技特派员开展科技下乡，通过举办技术培训与</w:t>
      </w:r>
      <w:r w:rsidRPr="0032599C">
        <w:rPr>
          <w:rFonts w:ascii="仿宋" w:eastAsia="仿宋" w:hAnsi="仿宋" w:hint="eastAsia"/>
          <w:sz w:val="28"/>
          <w:szCs w:val="32"/>
        </w:rPr>
        <w:lastRenderedPageBreak/>
        <w:t>展示、农业科技规划与咨询、农业科普与教育等活动，提高农民科学文化素质，培养乡村科技人才队伍。</w:t>
      </w:r>
    </w:p>
    <w:p w14:paraId="1D666C79" w14:textId="31FB5D5E" w:rsidR="0032599C" w:rsidRPr="0032599C" w:rsidRDefault="0032599C" w:rsidP="0032599C">
      <w:pPr>
        <w:rPr>
          <w:rFonts w:ascii="仿宋" w:eastAsia="仿宋" w:hAnsi="仿宋" w:hint="eastAsia"/>
          <w:sz w:val="28"/>
          <w:szCs w:val="32"/>
        </w:rPr>
      </w:pPr>
      <w:r w:rsidRPr="0032599C">
        <w:rPr>
          <w:rFonts w:ascii="仿宋" w:eastAsia="仿宋" w:hAnsi="仿宋" w:hint="eastAsia"/>
          <w:sz w:val="28"/>
          <w:szCs w:val="32"/>
        </w:rPr>
        <w:t xml:space="preserve">　　（三）支持农村科技特派员与农业经营主体开展产学研合作，共建产学研合作基地，联合开展技术攻关，提升农业经营主体创新能力。</w:t>
      </w:r>
    </w:p>
    <w:p w14:paraId="52AAC340" w14:textId="1339B5C5" w:rsidR="0032599C" w:rsidRPr="0032599C" w:rsidRDefault="0032599C" w:rsidP="0032599C">
      <w:pPr>
        <w:rPr>
          <w:rFonts w:ascii="仿宋" w:eastAsia="仿宋" w:hAnsi="仿宋" w:hint="eastAsia"/>
          <w:sz w:val="28"/>
          <w:szCs w:val="32"/>
        </w:rPr>
      </w:pPr>
      <w:r w:rsidRPr="0032599C">
        <w:rPr>
          <w:rFonts w:ascii="仿宋" w:eastAsia="仿宋" w:hAnsi="仿宋" w:hint="eastAsia"/>
          <w:sz w:val="28"/>
          <w:szCs w:val="32"/>
        </w:rPr>
        <w:t xml:space="preserve">　　（四）支持农村科技特派员以技术入股等方式与农业企业、新型农业经营主体、农民达成利益共同体，开展创新创业活动，推动科技成果孵化转化。</w:t>
      </w:r>
    </w:p>
    <w:p w14:paraId="3FA55968" w14:textId="27FEF925" w:rsidR="0032599C" w:rsidRPr="0032599C" w:rsidRDefault="0032599C" w:rsidP="0032599C">
      <w:pPr>
        <w:rPr>
          <w:rFonts w:ascii="仿宋" w:eastAsia="仿宋" w:hAnsi="仿宋" w:hint="eastAsia"/>
          <w:sz w:val="28"/>
          <w:szCs w:val="32"/>
        </w:rPr>
      </w:pPr>
      <w:r w:rsidRPr="0032599C">
        <w:rPr>
          <w:rFonts w:ascii="仿宋" w:eastAsia="仿宋" w:hAnsi="仿宋" w:hint="eastAsia"/>
          <w:sz w:val="28"/>
          <w:szCs w:val="32"/>
        </w:rPr>
        <w:t xml:space="preserve">　　支持方向分为：市内帮扶方向和市外帮扶方向。</w:t>
      </w:r>
    </w:p>
    <w:p w14:paraId="1CBD78FE" w14:textId="7BA8CB37" w:rsidR="0032599C" w:rsidRPr="0032599C" w:rsidRDefault="0032599C" w:rsidP="0032599C">
      <w:pPr>
        <w:rPr>
          <w:rFonts w:ascii="仿宋" w:eastAsia="仿宋" w:hAnsi="仿宋" w:hint="eastAsia"/>
          <w:sz w:val="28"/>
          <w:szCs w:val="32"/>
        </w:rPr>
      </w:pPr>
      <w:r w:rsidRPr="0032599C">
        <w:rPr>
          <w:rFonts w:ascii="仿宋" w:eastAsia="仿宋" w:hAnsi="仿宋" w:hint="eastAsia"/>
          <w:sz w:val="28"/>
          <w:szCs w:val="32"/>
        </w:rPr>
        <w:t xml:space="preserve">　　市内帮扶方向，面向广州市从化区、增城区、白云区、花都区、黄埔区、番禺区、南沙区等</w:t>
      </w:r>
      <w:r w:rsidRPr="0032599C">
        <w:rPr>
          <w:rFonts w:ascii="仿宋" w:eastAsia="仿宋" w:hAnsi="仿宋"/>
          <w:sz w:val="28"/>
          <w:szCs w:val="32"/>
        </w:rPr>
        <w:t>7个涉农区，要求服务对象的注册登记地址仅限于上述7个涉农区。</w:t>
      </w:r>
    </w:p>
    <w:p w14:paraId="010CD93C" w14:textId="158907D3" w:rsidR="0032599C" w:rsidRPr="0032599C" w:rsidRDefault="0032599C" w:rsidP="0032599C">
      <w:pPr>
        <w:rPr>
          <w:rFonts w:ascii="仿宋" w:eastAsia="仿宋" w:hAnsi="仿宋" w:hint="eastAsia"/>
          <w:sz w:val="28"/>
          <w:szCs w:val="32"/>
        </w:rPr>
      </w:pPr>
      <w:r w:rsidRPr="0032599C">
        <w:rPr>
          <w:rFonts w:ascii="仿宋" w:eastAsia="仿宋" w:hAnsi="仿宋" w:hint="eastAsia"/>
          <w:sz w:val="28"/>
          <w:szCs w:val="32"/>
        </w:rPr>
        <w:t xml:space="preserve">　　市外帮扶方向，面向广东省梅州市、清远市、湛江市和贵州省安顺市、毕节市、黔南州</w:t>
      </w:r>
      <w:r w:rsidRPr="0032599C">
        <w:rPr>
          <w:rFonts w:ascii="仿宋" w:eastAsia="仿宋" w:hAnsi="仿宋"/>
          <w:sz w:val="28"/>
          <w:szCs w:val="32"/>
        </w:rPr>
        <w:t>6个市（州）。要求服务对象的注册登记地址仅限于上述6个市（州）。</w:t>
      </w:r>
    </w:p>
    <w:p w14:paraId="60B7FB08" w14:textId="7D21F246" w:rsidR="0032599C" w:rsidRPr="0032599C" w:rsidRDefault="0032599C" w:rsidP="0032599C">
      <w:pPr>
        <w:rPr>
          <w:rFonts w:ascii="黑体" w:eastAsia="黑体" w:hAnsi="黑体" w:hint="eastAsia"/>
          <w:sz w:val="28"/>
          <w:szCs w:val="32"/>
        </w:rPr>
      </w:pPr>
      <w:r w:rsidRPr="0032599C">
        <w:rPr>
          <w:rFonts w:ascii="仿宋" w:eastAsia="仿宋" w:hAnsi="仿宋" w:hint="eastAsia"/>
          <w:sz w:val="28"/>
          <w:szCs w:val="32"/>
        </w:rPr>
        <w:t xml:space="preserve">　</w:t>
      </w:r>
      <w:r w:rsidRPr="0032599C">
        <w:rPr>
          <w:rFonts w:ascii="黑体" w:eastAsia="黑体" w:hAnsi="黑体" w:hint="eastAsia"/>
          <w:sz w:val="28"/>
          <w:szCs w:val="32"/>
        </w:rPr>
        <w:t xml:space="preserve">　三、申报条件</w:t>
      </w:r>
    </w:p>
    <w:p w14:paraId="12135A6E" w14:textId="1A586B9B" w:rsidR="0032599C" w:rsidRPr="0032599C" w:rsidRDefault="0032599C" w:rsidP="0032599C">
      <w:pPr>
        <w:rPr>
          <w:rFonts w:ascii="仿宋" w:eastAsia="仿宋" w:hAnsi="仿宋" w:hint="eastAsia"/>
          <w:sz w:val="28"/>
          <w:szCs w:val="32"/>
        </w:rPr>
      </w:pPr>
      <w:r w:rsidRPr="0032599C">
        <w:rPr>
          <w:rFonts w:ascii="仿宋" w:eastAsia="仿宋" w:hAnsi="仿宋" w:hint="eastAsia"/>
          <w:sz w:val="28"/>
          <w:szCs w:val="32"/>
        </w:rPr>
        <w:t xml:space="preserve">　　（一）项目负责人应为广州市农村科技特派员专家库人员，年龄不超过</w:t>
      </w:r>
      <w:r w:rsidRPr="0032599C">
        <w:rPr>
          <w:rFonts w:ascii="仿宋" w:eastAsia="仿宋" w:hAnsi="仿宋"/>
          <w:sz w:val="28"/>
          <w:szCs w:val="32"/>
        </w:rPr>
        <w:t>60周岁（指1962年1月1日及以后出生，两院院士除外）。在职公务员、退休人员不得作为项目负责人。</w:t>
      </w:r>
    </w:p>
    <w:p w14:paraId="68C5C955" w14:textId="4D24DCAB" w:rsidR="0032599C" w:rsidRPr="0032599C" w:rsidRDefault="0032599C" w:rsidP="0032599C">
      <w:pPr>
        <w:rPr>
          <w:rFonts w:ascii="仿宋" w:eastAsia="仿宋" w:hAnsi="仿宋" w:hint="eastAsia"/>
          <w:sz w:val="28"/>
          <w:szCs w:val="32"/>
        </w:rPr>
      </w:pPr>
      <w:r w:rsidRPr="0032599C">
        <w:rPr>
          <w:rFonts w:ascii="仿宋" w:eastAsia="仿宋" w:hAnsi="仿宋" w:hint="eastAsia"/>
          <w:sz w:val="28"/>
          <w:szCs w:val="32"/>
        </w:rPr>
        <w:t xml:space="preserve">　　（二）农村科技特派员项目的申报单位、项目负责人未在科研诚信惩戒期内。</w:t>
      </w:r>
    </w:p>
    <w:p w14:paraId="04B1969B" w14:textId="1A327147" w:rsidR="0032599C" w:rsidRPr="0032599C" w:rsidRDefault="0032599C" w:rsidP="0032599C">
      <w:pPr>
        <w:rPr>
          <w:rFonts w:ascii="仿宋" w:eastAsia="仿宋" w:hAnsi="仿宋" w:hint="eastAsia"/>
          <w:sz w:val="28"/>
          <w:szCs w:val="32"/>
        </w:rPr>
      </w:pPr>
      <w:r w:rsidRPr="0032599C">
        <w:rPr>
          <w:rFonts w:ascii="仿宋" w:eastAsia="仿宋" w:hAnsi="仿宋" w:hint="eastAsia"/>
          <w:sz w:val="28"/>
          <w:szCs w:val="32"/>
        </w:rPr>
        <w:t xml:space="preserve">　　（三）作为项目负责人，申报和在</w:t>
      </w:r>
      <w:proofErr w:type="gramStart"/>
      <w:r w:rsidRPr="0032599C">
        <w:rPr>
          <w:rFonts w:ascii="仿宋" w:eastAsia="仿宋" w:hAnsi="仿宋" w:hint="eastAsia"/>
          <w:sz w:val="28"/>
          <w:szCs w:val="32"/>
        </w:rPr>
        <w:t>研</w:t>
      </w:r>
      <w:proofErr w:type="gramEnd"/>
      <w:r w:rsidRPr="0032599C">
        <w:rPr>
          <w:rFonts w:ascii="仿宋" w:eastAsia="仿宋" w:hAnsi="仿宋" w:hint="eastAsia"/>
          <w:sz w:val="28"/>
          <w:szCs w:val="32"/>
        </w:rPr>
        <w:t>的广州市农村科技特派员项目仅限</w:t>
      </w:r>
      <w:r w:rsidRPr="0032599C">
        <w:rPr>
          <w:rFonts w:ascii="仿宋" w:eastAsia="仿宋" w:hAnsi="仿宋"/>
          <w:sz w:val="28"/>
          <w:szCs w:val="32"/>
        </w:rPr>
        <w:t>1项。有其他在</w:t>
      </w:r>
      <w:proofErr w:type="gramStart"/>
      <w:r w:rsidRPr="0032599C">
        <w:rPr>
          <w:rFonts w:ascii="仿宋" w:eastAsia="仿宋" w:hAnsi="仿宋"/>
          <w:sz w:val="28"/>
          <w:szCs w:val="32"/>
        </w:rPr>
        <w:t>研</w:t>
      </w:r>
      <w:proofErr w:type="gramEnd"/>
      <w:r w:rsidRPr="0032599C">
        <w:rPr>
          <w:rFonts w:ascii="仿宋" w:eastAsia="仿宋" w:hAnsi="仿宋"/>
          <w:sz w:val="28"/>
          <w:szCs w:val="32"/>
        </w:rPr>
        <w:t>市科技计划项目的，不影响作为项目负责人</w:t>
      </w:r>
      <w:r w:rsidRPr="0032599C">
        <w:rPr>
          <w:rFonts w:ascii="仿宋" w:eastAsia="仿宋" w:hAnsi="仿宋"/>
          <w:sz w:val="28"/>
          <w:szCs w:val="32"/>
        </w:rPr>
        <w:lastRenderedPageBreak/>
        <w:t>申报农村科技特派员项目。</w:t>
      </w:r>
    </w:p>
    <w:p w14:paraId="03D495B3" w14:textId="1C306C83" w:rsidR="0032599C" w:rsidRPr="0032599C" w:rsidRDefault="0032599C" w:rsidP="0032599C">
      <w:pPr>
        <w:rPr>
          <w:rFonts w:ascii="仿宋" w:eastAsia="仿宋" w:hAnsi="仿宋" w:hint="eastAsia"/>
          <w:sz w:val="28"/>
          <w:szCs w:val="32"/>
        </w:rPr>
      </w:pPr>
      <w:r w:rsidRPr="0032599C">
        <w:rPr>
          <w:rFonts w:ascii="仿宋" w:eastAsia="仿宋" w:hAnsi="仿宋" w:hint="eastAsia"/>
          <w:sz w:val="28"/>
          <w:szCs w:val="32"/>
        </w:rPr>
        <w:t xml:space="preserve">　　（四）同一服务对象接受广州市农村科技特派员项目支持仅限</w:t>
      </w:r>
      <w:r w:rsidRPr="0032599C">
        <w:rPr>
          <w:rFonts w:ascii="仿宋" w:eastAsia="仿宋" w:hAnsi="仿宋"/>
          <w:sz w:val="28"/>
          <w:szCs w:val="32"/>
        </w:rPr>
        <w:t>1项。</w:t>
      </w:r>
    </w:p>
    <w:p w14:paraId="77915747" w14:textId="08BFAE84" w:rsidR="0032599C" w:rsidRPr="0032599C" w:rsidRDefault="0032599C" w:rsidP="0032599C">
      <w:pPr>
        <w:rPr>
          <w:rFonts w:ascii="仿宋" w:eastAsia="仿宋" w:hAnsi="仿宋" w:hint="eastAsia"/>
          <w:sz w:val="28"/>
          <w:szCs w:val="32"/>
        </w:rPr>
      </w:pPr>
      <w:r w:rsidRPr="0032599C">
        <w:rPr>
          <w:rFonts w:ascii="仿宋" w:eastAsia="仿宋" w:hAnsi="仿宋" w:hint="eastAsia"/>
          <w:sz w:val="28"/>
          <w:szCs w:val="32"/>
        </w:rPr>
        <w:t xml:space="preserve">　　（五）市外帮扶方向，还应该取得相关地市（州）科技主管部门出具的推荐函。</w:t>
      </w:r>
    </w:p>
    <w:p w14:paraId="0D5EE249" w14:textId="3C96B806" w:rsidR="0032599C" w:rsidRPr="0032599C" w:rsidRDefault="0032599C" w:rsidP="0032599C">
      <w:pPr>
        <w:rPr>
          <w:rFonts w:ascii="黑体" w:eastAsia="黑体" w:hAnsi="黑体" w:hint="eastAsia"/>
          <w:sz w:val="28"/>
          <w:szCs w:val="32"/>
        </w:rPr>
      </w:pPr>
      <w:r w:rsidRPr="0032599C">
        <w:rPr>
          <w:rFonts w:ascii="仿宋" w:eastAsia="仿宋" w:hAnsi="仿宋" w:hint="eastAsia"/>
          <w:sz w:val="28"/>
          <w:szCs w:val="32"/>
        </w:rPr>
        <w:t xml:space="preserve">　　</w:t>
      </w:r>
      <w:r w:rsidRPr="0032599C">
        <w:rPr>
          <w:rFonts w:ascii="黑体" w:eastAsia="黑体" w:hAnsi="黑体" w:hint="eastAsia"/>
          <w:sz w:val="28"/>
          <w:szCs w:val="32"/>
        </w:rPr>
        <w:t>四、预期代表性成果</w:t>
      </w:r>
    </w:p>
    <w:p w14:paraId="1F51D171" w14:textId="7C11F62E" w:rsidR="0032599C" w:rsidRPr="0032599C" w:rsidRDefault="0032599C" w:rsidP="0032599C">
      <w:pPr>
        <w:rPr>
          <w:rFonts w:ascii="仿宋" w:eastAsia="仿宋" w:hAnsi="仿宋" w:hint="eastAsia"/>
          <w:sz w:val="28"/>
          <w:szCs w:val="32"/>
        </w:rPr>
      </w:pPr>
      <w:r w:rsidRPr="0032599C">
        <w:rPr>
          <w:rFonts w:ascii="仿宋" w:eastAsia="仿宋" w:hAnsi="仿宋" w:hint="eastAsia"/>
          <w:sz w:val="28"/>
          <w:szCs w:val="32"/>
        </w:rPr>
        <w:t xml:space="preserve">　　（一）根据服务对象的需求，示范推广农业新技术（或新品种、新工艺、新方法、新装备等），每个项目实施期内完成示范推广农业新技术（或新品种、新工艺、新方法、新装备等）不少于</w:t>
      </w:r>
      <w:r w:rsidRPr="0032599C">
        <w:rPr>
          <w:rFonts w:ascii="仿宋" w:eastAsia="仿宋" w:hAnsi="仿宋"/>
          <w:sz w:val="28"/>
          <w:szCs w:val="32"/>
        </w:rPr>
        <w:t>3个（项）。</w:t>
      </w:r>
    </w:p>
    <w:p w14:paraId="4907D961" w14:textId="581E2B76" w:rsidR="0032599C" w:rsidRPr="0032599C" w:rsidRDefault="0032599C" w:rsidP="0032599C">
      <w:pPr>
        <w:rPr>
          <w:rFonts w:ascii="仿宋" w:eastAsia="仿宋" w:hAnsi="仿宋" w:hint="eastAsia"/>
          <w:sz w:val="28"/>
          <w:szCs w:val="32"/>
        </w:rPr>
      </w:pPr>
      <w:r w:rsidRPr="0032599C">
        <w:rPr>
          <w:rFonts w:ascii="仿宋" w:eastAsia="仿宋" w:hAnsi="仿宋" w:hint="eastAsia"/>
          <w:sz w:val="28"/>
          <w:szCs w:val="32"/>
        </w:rPr>
        <w:t xml:space="preserve">　　（二）开展科技下乡，为服务对象开展多种形式技术服务，举办技术培训（或现场会、展示会等）活动，或开展农业科普宣传活动，向服务对象及相关群体制作并发放有关农业科技资料或视频，每个项目实施期内组织开展科技下乡活动不少于</w:t>
      </w:r>
      <w:r w:rsidRPr="0032599C">
        <w:rPr>
          <w:rFonts w:ascii="仿宋" w:eastAsia="仿宋" w:hAnsi="仿宋"/>
          <w:sz w:val="28"/>
          <w:szCs w:val="32"/>
        </w:rPr>
        <w:t>5场（次）。</w:t>
      </w:r>
    </w:p>
    <w:p w14:paraId="0C7DDB2D" w14:textId="18762550" w:rsidR="0032599C" w:rsidRPr="0032599C" w:rsidRDefault="0032599C" w:rsidP="0032599C">
      <w:pPr>
        <w:rPr>
          <w:rFonts w:ascii="仿宋" w:eastAsia="仿宋" w:hAnsi="仿宋" w:hint="eastAsia"/>
          <w:sz w:val="28"/>
          <w:szCs w:val="32"/>
        </w:rPr>
      </w:pPr>
      <w:r w:rsidRPr="0032599C">
        <w:rPr>
          <w:rFonts w:ascii="仿宋" w:eastAsia="仿宋" w:hAnsi="仿宋" w:hint="eastAsia"/>
          <w:sz w:val="28"/>
          <w:szCs w:val="32"/>
        </w:rPr>
        <w:t xml:space="preserve">　　（三）撰写项目实施工作总结报告，在媒体宣传报道典型经验做法、工作成效与亮点等情况。项目实施期内，每个项目至少在申报单位官方网站上报道相关内容不少于</w:t>
      </w:r>
      <w:r w:rsidRPr="0032599C">
        <w:rPr>
          <w:rFonts w:ascii="仿宋" w:eastAsia="仿宋" w:hAnsi="仿宋"/>
          <w:sz w:val="28"/>
          <w:szCs w:val="32"/>
        </w:rPr>
        <w:t>1篇。项目完成后，提交项目结题验收报告1份，附加</w:t>
      </w:r>
      <w:proofErr w:type="gramStart"/>
      <w:r w:rsidRPr="0032599C">
        <w:rPr>
          <w:rFonts w:ascii="仿宋" w:eastAsia="仿宋" w:hAnsi="仿宋"/>
          <w:sz w:val="28"/>
          <w:szCs w:val="32"/>
        </w:rPr>
        <w:t>盖服务</w:t>
      </w:r>
      <w:proofErr w:type="gramEnd"/>
      <w:r w:rsidRPr="0032599C">
        <w:rPr>
          <w:rFonts w:ascii="仿宋" w:eastAsia="仿宋" w:hAnsi="仿宋"/>
          <w:sz w:val="28"/>
          <w:szCs w:val="32"/>
        </w:rPr>
        <w:t>对象公章的服务评价函。</w:t>
      </w:r>
    </w:p>
    <w:p w14:paraId="7348C766" w14:textId="07822091" w:rsidR="0032599C" w:rsidRPr="0032599C" w:rsidRDefault="0032599C" w:rsidP="0032599C">
      <w:pPr>
        <w:rPr>
          <w:rFonts w:ascii="黑体" w:eastAsia="黑体" w:hAnsi="黑体" w:hint="eastAsia"/>
          <w:sz w:val="28"/>
          <w:szCs w:val="32"/>
        </w:rPr>
      </w:pPr>
      <w:r w:rsidRPr="0032599C">
        <w:rPr>
          <w:rFonts w:ascii="仿宋" w:eastAsia="仿宋" w:hAnsi="仿宋" w:hint="eastAsia"/>
          <w:sz w:val="28"/>
          <w:szCs w:val="32"/>
        </w:rPr>
        <w:t xml:space="preserve">　　</w:t>
      </w:r>
      <w:r w:rsidRPr="0032599C">
        <w:rPr>
          <w:rFonts w:ascii="黑体" w:eastAsia="黑体" w:hAnsi="黑体" w:hint="eastAsia"/>
          <w:sz w:val="28"/>
          <w:szCs w:val="32"/>
        </w:rPr>
        <w:t>五、支持经费及方式</w:t>
      </w:r>
    </w:p>
    <w:p w14:paraId="5CD2B5DC" w14:textId="0A13D3DA" w:rsidR="0032599C" w:rsidRPr="0032599C" w:rsidRDefault="0032599C" w:rsidP="0032599C">
      <w:pPr>
        <w:rPr>
          <w:rFonts w:ascii="仿宋" w:eastAsia="仿宋" w:hAnsi="仿宋" w:hint="eastAsia"/>
          <w:sz w:val="28"/>
          <w:szCs w:val="32"/>
        </w:rPr>
      </w:pPr>
      <w:r w:rsidRPr="0032599C">
        <w:rPr>
          <w:rFonts w:ascii="仿宋" w:eastAsia="仿宋" w:hAnsi="仿宋" w:hint="eastAsia"/>
          <w:sz w:val="28"/>
          <w:szCs w:val="32"/>
        </w:rPr>
        <w:t xml:space="preserve">　　</w:t>
      </w:r>
      <w:r w:rsidRPr="0032599C">
        <w:rPr>
          <w:rFonts w:ascii="仿宋" w:eastAsia="仿宋" w:hAnsi="仿宋"/>
          <w:sz w:val="28"/>
          <w:szCs w:val="32"/>
        </w:rPr>
        <w:t>2023年广州市农村科技特派员项目拟立项支持不超过100项，每个项目支持经费10万元，采取事前资助的方式拨付，项目实施期为2023年4月至2025年3月。项目经费按“包干制”管理，不设具体科目预算，由项目负责人按相关管理规定自主用于项目支出，项目</w:t>
      </w:r>
      <w:r w:rsidRPr="0032599C">
        <w:rPr>
          <w:rFonts w:ascii="仿宋" w:eastAsia="仿宋" w:hAnsi="仿宋"/>
          <w:sz w:val="28"/>
          <w:szCs w:val="32"/>
        </w:rPr>
        <w:lastRenderedPageBreak/>
        <w:t>结题验收在单位内部公开项目经费决算。</w:t>
      </w:r>
    </w:p>
    <w:p w14:paraId="47B488AC" w14:textId="0997F8F4" w:rsidR="0032599C" w:rsidRPr="0032599C" w:rsidRDefault="0032599C" w:rsidP="0032599C">
      <w:pPr>
        <w:rPr>
          <w:rFonts w:ascii="黑体" w:eastAsia="黑体" w:hAnsi="黑体" w:hint="eastAsia"/>
          <w:sz w:val="28"/>
          <w:szCs w:val="32"/>
        </w:rPr>
      </w:pPr>
      <w:r w:rsidRPr="0032599C">
        <w:rPr>
          <w:rFonts w:ascii="仿宋" w:eastAsia="仿宋" w:hAnsi="仿宋" w:hint="eastAsia"/>
          <w:sz w:val="28"/>
          <w:szCs w:val="32"/>
        </w:rPr>
        <w:t xml:space="preserve">　　</w:t>
      </w:r>
      <w:r w:rsidRPr="0032599C">
        <w:rPr>
          <w:rFonts w:ascii="黑体" w:eastAsia="黑体" w:hAnsi="黑体" w:hint="eastAsia"/>
          <w:sz w:val="28"/>
          <w:szCs w:val="32"/>
        </w:rPr>
        <w:t>六、申报材料</w:t>
      </w:r>
    </w:p>
    <w:p w14:paraId="3E92A626" w14:textId="26366137" w:rsidR="0032599C" w:rsidRPr="0032599C" w:rsidRDefault="0032599C" w:rsidP="0032599C">
      <w:pPr>
        <w:rPr>
          <w:rFonts w:ascii="仿宋" w:eastAsia="仿宋" w:hAnsi="仿宋" w:hint="eastAsia"/>
          <w:sz w:val="28"/>
          <w:szCs w:val="32"/>
        </w:rPr>
      </w:pPr>
      <w:r w:rsidRPr="0032599C">
        <w:rPr>
          <w:rFonts w:ascii="仿宋" w:eastAsia="仿宋" w:hAnsi="仿宋" w:hint="eastAsia"/>
          <w:sz w:val="28"/>
          <w:szCs w:val="32"/>
        </w:rPr>
        <w:t xml:space="preserve">　　（一）申报项目需在广州科技大脑填报提交项目申报书及附件材料，其中需签字盖章的附件材料应签字盖章后扫描上传。申报阶段不需要提交纸质材料。</w:t>
      </w:r>
    </w:p>
    <w:p w14:paraId="6E6D80AF" w14:textId="0F3C33C8" w:rsidR="0032599C" w:rsidRPr="0032599C" w:rsidRDefault="0032599C" w:rsidP="0032599C">
      <w:pPr>
        <w:rPr>
          <w:rFonts w:ascii="仿宋" w:eastAsia="仿宋" w:hAnsi="仿宋" w:hint="eastAsia"/>
          <w:sz w:val="28"/>
          <w:szCs w:val="32"/>
        </w:rPr>
      </w:pPr>
      <w:r w:rsidRPr="0032599C">
        <w:rPr>
          <w:rFonts w:ascii="仿宋" w:eastAsia="仿宋" w:hAnsi="仿宋" w:hint="eastAsia"/>
          <w:sz w:val="28"/>
          <w:szCs w:val="32"/>
        </w:rPr>
        <w:t xml:space="preserve">　　（二）</w:t>
      </w:r>
      <w:proofErr w:type="gramStart"/>
      <w:r w:rsidRPr="0032599C">
        <w:rPr>
          <w:rFonts w:ascii="仿宋" w:eastAsia="仿宋" w:hAnsi="仿宋" w:hint="eastAsia"/>
          <w:sz w:val="28"/>
          <w:szCs w:val="32"/>
        </w:rPr>
        <w:t>申报书需明确</w:t>
      </w:r>
      <w:proofErr w:type="gramEnd"/>
      <w:r w:rsidRPr="0032599C">
        <w:rPr>
          <w:rFonts w:ascii="仿宋" w:eastAsia="仿宋" w:hAnsi="仿宋" w:hint="eastAsia"/>
          <w:sz w:val="28"/>
          <w:szCs w:val="32"/>
        </w:rPr>
        <w:t>项目实施的目标、实施内容、实施期限、验收指标、实施绩效等。</w:t>
      </w:r>
    </w:p>
    <w:p w14:paraId="5437B19C" w14:textId="139B26FF" w:rsidR="0032599C" w:rsidRPr="0032599C" w:rsidRDefault="0032599C" w:rsidP="0032599C">
      <w:pPr>
        <w:rPr>
          <w:rFonts w:ascii="仿宋" w:eastAsia="仿宋" w:hAnsi="仿宋" w:hint="eastAsia"/>
          <w:sz w:val="28"/>
          <w:szCs w:val="32"/>
        </w:rPr>
      </w:pPr>
      <w:r w:rsidRPr="0032599C">
        <w:rPr>
          <w:rFonts w:ascii="仿宋" w:eastAsia="仿宋" w:hAnsi="仿宋" w:hint="eastAsia"/>
          <w:sz w:val="28"/>
          <w:szCs w:val="32"/>
        </w:rPr>
        <w:t xml:space="preserve">　　（三）农村科技特派员与服务对象应签订技术服务协议。协议内容包括但不限于：合作目标、合作范围、合作方式及条件、权利与义务、项目成果归属与分享等内容。申报书的技术服务事项应与协议内容一致。</w:t>
      </w:r>
    </w:p>
    <w:p w14:paraId="27A517B9" w14:textId="4233C5F9" w:rsidR="0032599C" w:rsidRPr="0032599C" w:rsidRDefault="0032599C" w:rsidP="0032599C">
      <w:pPr>
        <w:rPr>
          <w:rFonts w:ascii="仿宋" w:eastAsia="仿宋" w:hAnsi="仿宋" w:hint="eastAsia"/>
          <w:sz w:val="28"/>
          <w:szCs w:val="32"/>
        </w:rPr>
      </w:pPr>
      <w:r w:rsidRPr="0032599C">
        <w:rPr>
          <w:rFonts w:ascii="仿宋" w:eastAsia="仿宋" w:hAnsi="仿宋" w:hint="eastAsia"/>
          <w:sz w:val="28"/>
          <w:szCs w:val="32"/>
        </w:rPr>
        <w:t xml:space="preserve">　　（四）服务对象须为独立法人主体，网上申报时应按照附件要求提供“电子营业执照”或营业执照扫描</w:t>
      </w:r>
      <w:proofErr w:type="gramStart"/>
      <w:r w:rsidRPr="0032599C">
        <w:rPr>
          <w:rFonts w:ascii="仿宋" w:eastAsia="仿宋" w:hAnsi="仿宋" w:hint="eastAsia"/>
          <w:sz w:val="28"/>
          <w:szCs w:val="32"/>
        </w:rPr>
        <w:t>件相关</w:t>
      </w:r>
      <w:proofErr w:type="gramEnd"/>
      <w:r w:rsidRPr="0032599C">
        <w:rPr>
          <w:rFonts w:ascii="仿宋" w:eastAsia="仿宋" w:hAnsi="仿宋" w:hint="eastAsia"/>
          <w:sz w:val="28"/>
          <w:szCs w:val="32"/>
        </w:rPr>
        <w:t>证明材料。</w:t>
      </w:r>
    </w:p>
    <w:p w14:paraId="2A159596" w14:textId="573ECA48" w:rsidR="0032599C" w:rsidRPr="0032599C" w:rsidRDefault="0032599C" w:rsidP="0032599C">
      <w:pPr>
        <w:rPr>
          <w:rFonts w:ascii="仿宋" w:eastAsia="仿宋" w:hAnsi="仿宋" w:hint="eastAsia"/>
          <w:sz w:val="28"/>
          <w:szCs w:val="32"/>
        </w:rPr>
      </w:pPr>
      <w:r w:rsidRPr="0032599C">
        <w:rPr>
          <w:rFonts w:ascii="仿宋" w:eastAsia="仿宋" w:hAnsi="仿宋" w:hint="eastAsia"/>
          <w:sz w:val="28"/>
          <w:szCs w:val="32"/>
        </w:rPr>
        <w:t xml:space="preserve">　　（五）服务对象的注册登记地址位于广东省梅州市、清远市、湛江市和贵州省安顺市、毕节市、黔南州的，应上</w:t>
      </w:r>
      <w:proofErr w:type="gramStart"/>
      <w:r w:rsidRPr="0032599C">
        <w:rPr>
          <w:rFonts w:ascii="仿宋" w:eastAsia="仿宋" w:hAnsi="仿宋" w:hint="eastAsia"/>
          <w:sz w:val="28"/>
          <w:szCs w:val="32"/>
        </w:rPr>
        <w:t>传相关</w:t>
      </w:r>
      <w:proofErr w:type="gramEnd"/>
      <w:r w:rsidRPr="0032599C">
        <w:rPr>
          <w:rFonts w:ascii="仿宋" w:eastAsia="仿宋" w:hAnsi="仿宋" w:hint="eastAsia"/>
          <w:sz w:val="28"/>
          <w:szCs w:val="32"/>
        </w:rPr>
        <w:t>地市（州）科技主管部门出具的推荐函。</w:t>
      </w:r>
    </w:p>
    <w:p w14:paraId="56327F66" w14:textId="1EE30A6B" w:rsidR="0032599C" w:rsidRPr="0032599C" w:rsidRDefault="0032599C" w:rsidP="0032599C">
      <w:pPr>
        <w:rPr>
          <w:rFonts w:ascii="仿宋" w:eastAsia="仿宋" w:hAnsi="仿宋" w:hint="eastAsia"/>
          <w:sz w:val="28"/>
          <w:szCs w:val="32"/>
        </w:rPr>
      </w:pPr>
      <w:r w:rsidRPr="0032599C">
        <w:rPr>
          <w:rFonts w:ascii="仿宋" w:eastAsia="仿宋" w:hAnsi="仿宋" w:hint="eastAsia"/>
          <w:sz w:val="28"/>
          <w:szCs w:val="32"/>
        </w:rPr>
        <w:t xml:space="preserve">　　（六）农村科技特派员应如实填写申报材料，并对申报材料的真实性、合法性、有效性负责。凡弄虚作假者，一经发现并核实后，取消项目申报单位</w:t>
      </w:r>
      <w:r w:rsidRPr="0032599C">
        <w:rPr>
          <w:rFonts w:ascii="仿宋" w:eastAsia="仿宋" w:hAnsi="仿宋"/>
          <w:sz w:val="28"/>
          <w:szCs w:val="32"/>
        </w:rPr>
        <w:t>5年内申报市科技计划项目的资格，已获立项的作取消立项或实施终止处理，对项目申报人记录不良信用并通报。</w:t>
      </w:r>
    </w:p>
    <w:p w14:paraId="5C15033C" w14:textId="071371AF" w:rsidR="0032599C" w:rsidRPr="0032599C" w:rsidRDefault="0032599C" w:rsidP="0032599C">
      <w:pPr>
        <w:rPr>
          <w:rFonts w:ascii="黑体" w:eastAsia="黑体" w:hAnsi="黑体" w:hint="eastAsia"/>
          <w:sz w:val="28"/>
          <w:szCs w:val="32"/>
        </w:rPr>
      </w:pPr>
      <w:r w:rsidRPr="0032599C">
        <w:rPr>
          <w:rFonts w:ascii="仿宋" w:eastAsia="仿宋" w:hAnsi="仿宋" w:hint="eastAsia"/>
          <w:sz w:val="28"/>
          <w:szCs w:val="32"/>
        </w:rPr>
        <w:t xml:space="preserve">　　</w:t>
      </w:r>
      <w:r w:rsidRPr="0032599C">
        <w:rPr>
          <w:rFonts w:ascii="黑体" w:eastAsia="黑体" w:hAnsi="黑体" w:hint="eastAsia"/>
          <w:sz w:val="28"/>
          <w:szCs w:val="32"/>
        </w:rPr>
        <w:t>七、申报程序</w:t>
      </w:r>
    </w:p>
    <w:p w14:paraId="40244D50" w14:textId="02894847" w:rsidR="0032599C" w:rsidRPr="0032599C" w:rsidRDefault="0032599C" w:rsidP="0032599C">
      <w:pPr>
        <w:rPr>
          <w:rFonts w:ascii="仿宋" w:eastAsia="仿宋" w:hAnsi="仿宋" w:hint="eastAsia"/>
          <w:sz w:val="28"/>
          <w:szCs w:val="32"/>
        </w:rPr>
      </w:pPr>
      <w:r w:rsidRPr="0032599C">
        <w:rPr>
          <w:rFonts w:ascii="仿宋" w:eastAsia="仿宋" w:hAnsi="仿宋" w:hint="eastAsia"/>
          <w:sz w:val="28"/>
          <w:szCs w:val="32"/>
        </w:rPr>
        <w:t xml:space="preserve">　　（一）申报单位、服务对象注册。申报单位、服务对象进入广州</w:t>
      </w:r>
      <w:r w:rsidRPr="0032599C">
        <w:rPr>
          <w:rFonts w:ascii="仿宋" w:eastAsia="仿宋" w:hAnsi="仿宋" w:hint="eastAsia"/>
          <w:sz w:val="28"/>
          <w:szCs w:val="32"/>
        </w:rPr>
        <w:lastRenderedPageBreak/>
        <w:t>科技大脑按要求完成单位用户注册（新开户），获取单位用户名及密码；已有单位用户账号的，不需另行注册。</w:t>
      </w:r>
    </w:p>
    <w:p w14:paraId="3FFF1AD5" w14:textId="67A678F9" w:rsidR="0032599C" w:rsidRPr="0032599C" w:rsidRDefault="0032599C" w:rsidP="0032599C">
      <w:pPr>
        <w:rPr>
          <w:rFonts w:ascii="仿宋" w:eastAsia="仿宋" w:hAnsi="仿宋" w:hint="eastAsia"/>
          <w:sz w:val="28"/>
          <w:szCs w:val="32"/>
        </w:rPr>
      </w:pPr>
      <w:r w:rsidRPr="0032599C">
        <w:rPr>
          <w:rFonts w:ascii="仿宋" w:eastAsia="仿宋" w:hAnsi="仿宋" w:hint="eastAsia"/>
          <w:sz w:val="28"/>
          <w:szCs w:val="32"/>
        </w:rPr>
        <w:t xml:space="preserve">　　（二）单位和申报人信息维护。单位用户登录广州科技大脑，完善录入单位信息基本情况。申报人根据需要自行注册账号，登录广州科技大脑并完善个人信息。</w:t>
      </w:r>
    </w:p>
    <w:p w14:paraId="18738F48" w14:textId="787BD69A" w:rsidR="0032599C" w:rsidRPr="0032599C" w:rsidRDefault="0032599C" w:rsidP="0032599C">
      <w:pPr>
        <w:rPr>
          <w:rFonts w:ascii="仿宋" w:eastAsia="仿宋" w:hAnsi="仿宋" w:hint="eastAsia"/>
          <w:sz w:val="28"/>
          <w:szCs w:val="32"/>
        </w:rPr>
      </w:pPr>
      <w:r w:rsidRPr="0032599C">
        <w:rPr>
          <w:rFonts w:ascii="仿宋" w:eastAsia="仿宋" w:hAnsi="仿宋" w:hint="eastAsia"/>
          <w:sz w:val="28"/>
          <w:szCs w:val="32"/>
        </w:rPr>
        <w:t xml:space="preserve">　　（三）项目申报。申报人登录广州科技大脑，选择相应的科技计划（专题）类别，在线填写申报材料后，提交至申报单位审核。</w:t>
      </w:r>
    </w:p>
    <w:p w14:paraId="2441C040" w14:textId="41E4C33D" w:rsidR="0032599C" w:rsidRPr="0032599C" w:rsidRDefault="0032599C" w:rsidP="0032599C">
      <w:pPr>
        <w:rPr>
          <w:rFonts w:ascii="仿宋" w:eastAsia="仿宋" w:hAnsi="仿宋" w:hint="eastAsia"/>
          <w:sz w:val="28"/>
          <w:szCs w:val="32"/>
        </w:rPr>
      </w:pPr>
      <w:r w:rsidRPr="0032599C">
        <w:rPr>
          <w:rFonts w:ascii="仿宋" w:eastAsia="仿宋" w:hAnsi="仿宋" w:hint="eastAsia"/>
          <w:sz w:val="28"/>
          <w:szCs w:val="32"/>
        </w:rPr>
        <w:t xml:space="preserve">　　（四）审核推荐。申报单位对申报材料进行认真审查，确保申报质量，通过后提交至对应的项目组织单位。项目组织单位对申报材料进行网上推荐。申报单位如需修改申报信息可与组织单位联系，经组织单位网上推荐的项目不再退回修改。</w:t>
      </w:r>
    </w:p>
    <w:p w14:paraId="04440BBF" w14:textId="0022C737" w:rsidR="0032599C" w:rsidRPr="0032599C" w:rsidRDefault="0032599C" w:rsidP="0032599C">
      <w:pPr>
        <w:rPr>
          <w:rFonts w:ascii="黑体" w:eastAsia="黑体" w:hAnsi="黑体" w:hint="eastAsia"/>
          <w:sz w:val="28"/>
          <w:szCs w:val="32"/>
        </w:rPr>
      </w:pPr>
      <w:r w:rsidRPr="0032599C">
        <w:rPr>
          <w:rFonts w:ascii="仿宋" w:eastAsia="仿宋" w:hAnsi="仿宋" w:hint="eastAsia"/>
          <w:sz w:val="28"/>
          <w:szCs w:val="32"/>
        </w:rPr>
        <w:t xml:space="preserve">　　</w:t>
      </w:r>
      <w:r w:rsidRPr="0032599C">
        <w:rPr>
          <w:rFonts w:ascii="黑体" w:eastAsia="黑体" w:hAnsi="黑体" w:hint="eastAsia"/>
          <w:sz w:val="28"/>
          <w:szCs w:val="32"/>
        </w:rPr>
        <w:t>八、申报时间</w:t>
      </w:r>
    </w:p>
    <w:p w14:paraId="6483ECFE" w14:textId="21E3E367" w:rsidR="0032599C" w:rsidRPr="0032599C" w:rsidRDefault="0032599C" w:rsidP="0032599C">
      <w:pPr>
        <w:rPr>
          <w:rFonts w:ascii="仿宋" w:eastAsia="仿宋" w:hAnsi="仿宋" w:hint="eastAsia"/>
          <w:sz w:val="28"/>
          <w:szCs w:val="32"/>
        </w:rPr>
      </w:pPr>
      <w:r w:rsidRPr="0032599C">
        <w:rPr>
          <w:rFonts w:ascii="仿宋" w:eastAsia="仿宋" w:hAnsi="仿宋" w:hint="eastAsia"/>
          <w:sz w:val="28"/>
          <w:szCs w:val="32"/>
        </w:rPr>
        <w:t xml:space="preserve">　　广州市农村科技特派员项目网上申报开始时间为</w:t>
      </w:r>
      <w:r w:rsidRPr="0032599C">
        <w:rPr>
          <w:rFonts w:ascii="仿宋" w:eastAsia="仿宋" w:hAnsi="仿宋"/>
          <w:sz w:val="28"/>
          <w:szCs w:val="32"/>
        </w:rPr>
        <w:t>2022年8月25日9:00，网上申报提交截止时间为2022年9月26日24:00，组织单位网上审核推荐截止时间为2022年9月30日24:00。</w:t>
      </w:r>
    </w:p>
    <w:p w14:paraId="71E2A3C5" w14:textId="7B406746" w:rsidR="0032599C" w:rsidRPr="0032599C" w:rsidRDefault="0032599C" w:rsidP="0032599C">
      <w:pPr>
        <w:rPr>
          <w:rFonts w:ascii="黑体" w:eastAsia="黑体" w:hAnsi="黑体" w:hint="eastAsia"/>
          <w:sz w:val="28"/>
          <w:szCs w:val="32"/>
        </w:rPr>
      </w:pPr>
      <w:r w:rsidRPr="0032599C">
        <w:rPr>
          <w:rFonts w:ascii="仿宋" w:eastAsia="仿宋" w:hAnsi="仿宋" w:hint="eastAsia"/>
          <w:sz w:val="28"/>
          <w:szCs w:val="32"/>
        </w:rPr>
        <w:t xml:space="preserve">　</w:t>
      </w:r>
      <w:r w:rsidRPr="0032599C">
        <w:rPr>
          <w:rFonts w:ascii="黑体" w:eastAsia="黑体" w:hAnsi="黑体" w:hint="eastAsia"/>
          <w:sz w:val="28"/>
          <w:szCs w:val="32"/>
        </w:rPr>
        <w:t xml:space="preserve">　九、注意事项</w:t>
      </w:r>
    </w:p>
    <w:p w14:paraId="23BAA248" w14:textId="70C6E482" w:rsidR="0032599C" w:rsidRPr="0032599C" w:rsidRDefault="0032599C" w:rsidP="0032599C">
      <w:pPr>
        <w:rPr>
          <w:rFonts w:ascii="仿宋" w:eastAsia="仿宋" w:hAnsi="仿宋" w:hint="eastAsia"/>
          <w:sz w:val="28"/>
          <w:szCs w:val="32"/>
        </w:rPr>
      </w:pPr>
      <w:r w:rsidRPr="0032599C">
        <w:rPr>
          <w:rFonts w:ascii="仿宋" w:eastAsia="仿宋" w:hAnsi="仿宋" w:hint="eastAsia"/>
          <w:sz w:val="28"/>
          <w:szCs w:val="32"/>
        </w:rPr>
        <w:t xml:space="preserve">　　（一）广州科技大脑中申报书“申报单位基本情况”“服务对象基本情况”的相关内容从单位信息模块中自动读取，请各单位管理员在申报项目前，尽早登录（注册）广州科技大脑填写完善，并确认“组织单位”是否准确。</w:t>
      </w:r>
    </w:p>
    <w:p w14:paraId="2627BEF6" w14:textId="193947A4" w:rsidR="0032599C" w:rsidRPr="0032599C" w:rsidRDefault="0032599C" w:rsidP="0032599C">
      <w:pPr>
        <w:rPr>
          <w:rFonts w:ascii="仿宋" w:eastAsia="仿宋" w:hAnsi="仿宋" w:hint="eastAsia"/>
          <w:sz w:val="28"/>
          <w:szCs w:val="32"/>
        </w:rPr>
      </w:pPr>
      <w:r w:rsidRPr="0032599C">
        <w:rPr>
          <w:rFonts w:ascii="仿宋" w:eastAsia="仿宋" w:hAnsi="仿宋" w:hint="eastAsia"/>
          <w:sz w:val="28"/>
          <w:szCs w:val="32"/>
        </w:rPr>
        <w:t xml:space="preserve">　　（二）应合理安排项目申报书填报和材料提交时间，避免出现在项目申报截止时间到期前平台网络繁忙耽误申报。</w:t>
      </w:r>
    </w:p>
    <w:p w14:paraId="6B415200" w14:textId="457E0E28" w:rsidR="0032599C" w:rsidRPr="0032599C" w:rsidRDefault="0032599C" w:rsidP="0032599C">
      <w:pPr>
        <w:rPr>
          <w:rFonts w:ascii="仿宋" w:eastAsia="仿宋" w:hAnsi="仿宋" w:hint="eastAsia"/>
          <w:sz w:val="28"/>
          <w:szCs w:val="32"/>
        </w:rPr>
      </w:pPr>
      <w:r w:rsidRPr="0032599C">
        <w:rPr>
          <w:rFonts w:ascii="仿宋" w:eastAsia="仿宋" w:hAnsi="仿宋" w:hint="eastAsia"/>
          <w:sz w:val="28"/>
          <w:szCs w:val="32"/>
        </w:rPr>
        <w:lastRenderedPageBreak/>
        <w:t xml:space="preserve">　　（三）在广州科技大脑提交申报材料后应留意项目状态及组织单位审核意见。</w:t>
      </w:r>
    </w:p>
    <w:p w14:paraId="7AD79C40" w14:textId="0FF1FB7C" w:rsidR="0032599C" w:rsidRPr="0032599C" w:rsidRDefault="0032599C" w:rsidP="0032599C">
      <w:pPr>
        <w:rPr>
          <w:rFonts w:ascii="仿宋" w:eastAsia="仿宋" w:hAnsi="仿宋" w:hint="eastAsia"/>
          <w:sz w:val="28"/>
          <w:szCs w:val="32"/>
        </w:rPr>
      </w:pPr>
      <w:r w:rsidRPr="0032599C">
        <w:rPr>
          <w:rFonts w:ascii="仿宋" w:eastAsia="仿宋" w:hAnsi="仿宋" w:hint="eastAsia"/>
          <w:sz w:val="28"/>
          <w:szCs w:val="32"/>
        </w:rPr>
        <w:t xml:space="preserve">　　（四）项目申报受理和评审立项等信息可在平台系统上查询。项目拟立项公示时间为</w:t>
      </w:r>
      <w:r w:rsidRPr="0032599C">
        <w:rPr>
          <w:rFonts w:ascii="仿宋" w:eastAsia="仿宋" w:hAnsi="仿宋"/>
          <w:sz w:val="28"/>
          <w:szCs w:val="32"/>
        </w:rPr>
        <w:t>2022年12月30日前，项目经费下达时间为项目合同签订完成后1个月内。</w:t>
      </w:r>
    </w:p>
    <w:p w14:paraId="53FB9666" w14:textId="51498D8D" w:rsidR="0032599C" w:rsidRPr="0032599C" w:rsidRDefault="0032599C" w:rsidP="0032599C">
      <w:pPr>
        <w:rPr>
          <w:rFonts w:ascii="仿宋" w:eastAsia="仿宋" w:hAnsi="仿宋" w:hint="eastAsia"/>
          <w:sz w:val="28"/>
          <w:szCs w:val="32"/>
        </w:rPr>
      </w:pPr>
      <w:r w:rsidRPr="0032599C">
        <w:rPr>
          <w:rFonts w:ascii="仿宋" w:eastAsia="仿宋" w:hAnsi="仿宋" w:hint="eastAsia"/>
          <w:sz w:val="28"/>
          <w:szCs w:val="32"/>
        </w:rPr>
        <w:t xml:space="preserve">　　（五）项目申报人和申报单位须认真仔细阅读申报指南各项要求，并按申报指南要求在广州科技大脑提交申报材料，不接收补充提交申报材料。因材料缺失或不符合要求、错过申报时间节点等原因，导致未成功申报的责任由项目申报人和申报单位自行承担。</w:t>
      </w:r>
    </w:p>
    <w:p w14:paraId="3B49D0E3" w14:textId="0DC83B55" w:rsidR="0032599C" w:rsidRPr="0032599C" w:rsidRDefault="0032599C" w:rsidP="0032599C">
      <w:pPr>
        <w:rPr>
          <w:rFonts w:ascii="仿宋" w:eastAsia="仿宋" w:hAnsi="仿宋" w:hint="eastAsia"/>
          <w:sz w:val="28"/>
          <w:szCs w:val="32"/>
        </w:rPr>
      </w:pPr>
      <w:r w:rsidRPr="0032599C">
        <w:rPr>
          <w:rFonts w:ascii="仿宋" w:eastAsia="仿宋" w:hAnsi="仿宋" w:hint="eastAsia"/>
          <w:sz w:val="28"/>
          <w:szCs w:val="32"/>
        </w:rPr>
        <w:t xml:space="preserve">　　（六）申报单位及申报人应如实填写申报材料，应对申报材料的真实性、合法性、有效性负责。凡弄虚作假者，不符合申报条件或违规申报情形的，一经发现并核实后，项目不予立项，已获立项的作取消立项或实施终止处理，并对相关责任主体记录相关失信行为。对存在科研领域严重失信行为的相关责任主体，其失信行为记入市科研信用记录，并按规定予以处理。</w:t>
      </w:r>
    </w:p>
    <w:p w14:paraId="2BEDB421" w14:textId="5598EEF0" w:rsidR="0032599C" w:rsidRPr="0032599C" w:rsidRDefault="0032599C" w:rsidP="0032599C">
      <w:pPr>
        <w:rPr>
          <w:rFonts w:ascii="黑体" w:eastAsia="黑体" w:hAnsi="黑体" w:hint="eastAsia"/>
          <w:sz w:val="28"/>
          <w:szCs w:val="32"/>
        </w:rPr>
      </w:pPr>
      <w:r w:rsidRPr="0032599C">
        <w:rPr>
          <w:rFonts w:ascii="仿宋" w:eastAsia="仿宋" w:hAnsi="仿宋" w:hint="eastAsia"/>
          <w:sz w:val="28"/>
          <w:szCs w:val="32"/>
        </w:rPr>
        <w:t xml:space="preserve">　　</w:t>
      </w:r>
      <w:r w:rsidRPr="0032599C">
        <w:rPr>
          <w:rFonts w:ascii="黑体" w:eastAsia="黑体" w:hAnsi="黑体" w:hint="eastAsia"/>
          <w:sz w:val="28"/>
          <w:szCs w:val="32"/>
        </w:rPr>
        <w:t>十、联系方式</w:t>
      </w:r>
    </w:p>
    <w:p w14:paraId="5AF2B935" w14:textId="67135CD4" w:rsidR="0032599C" w:rsidRPr="0032599C" w:rsidRDefault="0032599C" w:rsidP="0032599C">
      <w:pPr>
        <w:rPr>
          <w:rFonts w:ascii="仿宋" w:eastAsia="仿宋" w:hAnsi="仿宋" w:hint="eastAsia"/>
          <w:sz w:val="28"/>
          <w:szCs w:val="32"/>
        </w:rPr>
      </w:pPr>
      <w:r w:rsidRPr="0032599C">
        <w:rPr>
          <w:rFonts w:ascii="仿宋" w:eastAsia="仿宋" w:hAnsi="仿宋" w:hint="eastAsia"/>
          <w:sz w:val="28"/>
          <w:szCs w:val="32"/>
        </w:rPr>
        <w:t xml:space="preserve">　　电话接听时间：工作日</w:t>
      </w:r>
      <w:r w:rsidRPr="0032599C">
        <w:rPr>
          <w:rFonts w:ascii="仿宋" w:eastAsia="仿宋" w:hAnsi="仿宋"/>
          <w:sz w:val="28"/>
          <w:szCs w:val="32"/>
        </w:rPr>
        <w:t>9:00—12:00、14:00—18:00。</w:t>
      </w:r>
    </w:p>
    <w:p w14:paraId="29363269" w14:textId="6CDD2394" w:rsidR="0032599C" w:rsidRPr="0032599C" w:rsidRDefault="0032599C" w:rsidP="0032599C">
      <w:pPr>
        <w:rPr>
          <w:rFonts w:ascii="仿宋" w:eastAsia="仿宋" w:hAnsi="仿宋" w:hint="eastAsia"/>
          <w:sz w:val="28"/>
          <w:szCs w:val="32"/>
        </w:rPr>
      </w:pPr>
      <w:r w:rsidRPr="0032599C">
        <w:rPr>
          <w:rFonts w:ascii="仿宋" w:eastAsia="仿宋" w:hAnsi="仿宋" w:hint="eastAsia"/>
          <w:sz w:val="28"/>
          <w:szCs w:val="32"/>
        </w:rPr>
        <w:t xml:space="preserve">　　申报系统单位注册及信息维护咨询电话：</w:t>
      </w:r>
      <w:r w:rsidRPr="0032599C">
        <w:rPr>
          <w:rFonts w:ascii="仿宋" w:eastAsia="仿宋" w:hAnsi="仿宋"/>
          <w:sz w:val="28"/>
          <w:szCs w:val="32"/>
        </w:rPr>
        <w:t>83588209（戴老师）。</w:t>
      </w:r>
    </w:p>
    <w:p w14:paraId="5D248F7F" w14:textId="47C1665D" w:rsidR="0032599C" w:rsidRPr="0032599C" w:rsidRDefault="0032599C" w:rsidP="0032599C">
      <w:pPr>
        <w:rPr>
          <w:rFonts w:ascii="仿宋" w:eastAsia="仿宋" w:hAnsi="仿宋" w:hint="eastAsia"/>
          <w:sz w:val="28"/>
          <w:szCs w:val="32"/>
        </w:rPr>
      </w:pPr>
      <w:r w:rsidRPr="0032599C">
        <w:rPr>
          <w:rFonts w:ascii="仿宋" w:eastAsia="仿宋" w:hAnsi="仿宋" w:hint="eastAsia"/>
          <w:sz w:val="28"/>
          <w:szCs w:val="32"/>
        </w:rPr>
        <w:t xml:space="preserve">　　申报系统技术支持：</w:t>
      </w:r>
      <w:r w:rsidRPr="0032599C">
        <w:rPr>
          <w:rFonts w:ascii="仿宋" w:eastAsia="仿宋" w:hAnsi="仿宋"/>
          <w:sz w:val="28"/>
          <w:szCs w:val="32"/>
        </w:rPr>
        <w:t>83124114、83124194。（系统操作指南详见：https://gzsti.gzsi.gov.cn/pms/index.html#/news?type=czzn）</w:t>
      </w:r>
    </w:p>
    <w:p w14:paraId="03517707" w14:textId="6180DC58" w:rsidR="0032599C" w:rsidRPr="0032599C" w:rsidRDefault="0032599C" w:rsidP="0032599C">
      <w:pPr>
        <w:rPr>
          <w:rFonts w:ascii="仿宋" w:eastAsia="仿宋" w:hAnsi="仿宋" w:hint="eastAsia"/>
          <w:sz w:val="28"/>
          <w:szCs w:val="32"/>
        </w:rPr>
      </w:pPr>
      <w:r w:rsidRPr="0032599C">
        <w:rPr>
          <w:rFonts w:ascii="仿宋" w:eastAsia="仿宋" w:hAnsi="仿宋" w:hint="eastAsia"/>
          <w:sz w:val="28"/>
          <w:szCs w:val="32"/>
        </w:rPr>
        <w:t xml:space="preserve">　　业务咨询：</w:t>
      </w:r>
      <w:r w:rsidRPr="0032599C">
        <w:rPr>
          <w:rFonts w:ascii="仿宋" w:eastAsia="仿宋" w:hAnsi="仿宋"/>
          <w:sz w:val="28"/>
          <w:szCs w:val="32"/>
        </w:rPr>
        <w:t>83124045、83124047，联系人：刘晓辉、夏万志（农村和社会发展科技处）。</w:t>
      </w:r>
    </w:p>
    <w:p w14:paraId="0343B626" w14:textId="2791FEA7" w:rsidR="0032599C" w:rsidRPr="0032599C" w:rsidRDefault="0032599C" w:rsidP="0032599C">
      <w:pPr>
        <w:rPr>
          <w:rFonts w:ascii="仿宋" w:eastAsia="仿宋" w:hAnsi="仿宋" w:hint="eastAsia"/>
          <w:sz w:val="28"/>
          <w:szCs w:val="32"/>
        </w:rPr>
      </w:pPr>
      <w:r w:rsidRPr="0032599C">
        <w:rPr>
          <w:rFonts w:ascii="仿宋" w:eastAsia="仿宋" w:hAnsi="仿宋" w:hint="eastAsia"/>
          <w:sz w:val="28"/>
          <w:szCs w:val="32"/>
        </w:rPr>
        <w:lastRenderedPageBreak/>
        <w:t xml:space="preserve">　　综合咨询：</w:t>
      </w:r>
      <w:r w:rsidRPr="0032599C">
        <w:rPr>
          <w:rFonts w:ascii="仿宋" w:eastAsia="仿宋" w:hAnsi="仿宋"/>
          <w:sz w:val="28"/>
          <w:szCs w:val="32"/>
        </w:rPr>
        <w:t>83124036，联系人：张文怡（资源配置与管理处）。</w:t>
      </w:r>
    </w:p>
    <w:p w14:paraId="3FE78B63" w14:textId="77777777" w:rsidR="0032599C" w:rsidRDefault="0032599C" w:rsidP="0032599C">
      <w:pPr>
        <w:jc w:val="right"/>
        <w:rPr>
          <w:rFonts w:ascii="仿宋" w:eastAsia="仿宋" w:hAnsi="仿宋"/>
          <w:sz w:val="28"/>
          <w:szCs w:val="32"/>
        </w:rPr>
      </w:pPr>
      <w:r w:rsidRPr="0032599C">
        <w:rPr>
          <w:rFonts w:ascii="仿宋" w:eastAsia="仿宋" w:hAnsi="仿宋" w:hint="eastAsia"/>
          <w:sz w:val="28"/>
          <w:szCs w:val="32"/>
        </w:rPr>
        <w:t xml:space="preserve">　　</w:t>
      </w:r>
    </w:p>
    <w:p w14:paraId="03439339" w14:textId="76DAB891" w:rsidR="0032599C" w:rsidRPr="0032599C" w:rsidRDefault="0032599C" w:rsidP="0032599C">
      <w:pPr>
        <w:jc w:val="right"/>
        <w:rPr>
          <w:rFonts w:ascii="仿宋" w:eastAsia="仿宋" w:hAnsi="仿宋" w:hint="eastAsia"/>
          <w:sz w:val="28"/>
          <w:szCs w:val="32"/>
        </w:rPr>
      </w:pPr>
      <w:r w:rsidRPr="0032599C">
        <w:rPr>
          <w:rFonts w:ascii="仿宋" w:eastAsia="仿宋" w:hAnsi="仿宋" w:hint="eastAsia"/>
          <w:sz w:val="28"/>
          <w:szCs w:val="32"/>
        </w:rPr>
        <w:t>广州市科学技术局</w:t>
      </w:r>
    </w:p>
    <w:p w14:paraId="2DE6E2BD" w14:textId="6ECE2E7F" w:rsidR="0032599C" w:rsidRPr="0032599C" w:rsidRDefault="0032599C" w:rsidP="0032599C">
      <w:pPr>
        <w:jc w:val="right"/>
        <w:rPr>
          <w:rFonts w:ascii="仿宋" w:eastAsia="仿宋" w:hAnsi="仿宋" w:hint="eastAsia"/>
          <w:sz w:val="28"/>
          <w:szCs w:val="32"/>
        </w:rPr>
      </w:pPr>
      <w:r w:rsidRPr="0032599C">
        <w:rPr>
          <w:rFonts w:ascii="仿宋" w:eastAsia="仿宋" w:hAnsi="仿宋" w:hint="eastAsia"/>
          <w:sz w:val="28"/>
          <w:szCs w:val="32"/>
        </w:rPr>
        <w:t xml:space="preserve">　　</w:t>
      </w:r>
      <w:r w:rsidRPr="0032599C">
        <w:rPr>
          <w:rFonts w:ascii="仿宋" w:eastAsia="仿宋" w:hAnsi="仿宋"/>
          <w:sz w:val="28"/>
          <w:szCs w:val="32"/>
        </w:rPr>
        <w:t>2022年8月23日</w:t>
      </w:r>
    </w:p>
    <w:sectPr w:rsidR="0032599C" w:rsidRPr="003259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FD4"/>
    <w:rsid w:val="002338BE"/>
    <w:rsid w:val="0032599C"/>
    <w:rsid w:val="00554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C26DF"/>
  <w15:chartTrackingRefBased/>
  <w15:docId w15:val="{A30100E4-9AA5-479A-BC39-3AFBAD0E1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2599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599C"/>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505</Words>
  <Characters>2879</Characters>
  <Application>Microsoft Office Word</Application>
  <DocSecurity>0</DocSecurity>
  <Lines>23</Lines>
  <Paragraphs>6</Paragraphs>
  <ScaleCrop>false</ScaleCrop>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鲸 喜</dc:creator>
  <cp:keywords/>
  <dc:description/>
  <cp:lastModifiedBy>鲸 喜</cp:lastModifiedBy>
  <cp:revision>2</cp:revision>
  <dcterms:created xsi:type="dcterms:W3CDTF">2022-08-30T13:27:00Z</dcterms:created>
  <dcterms:modified xsi:type="dcterms:W3CDTF">2022-08-30T13:30:00Z</dcterms:modified>
</cp:coreProperties>
</file>