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D7B67" w14:textId="49D42340" w:rsidR="00CA6A57" w:rsidRPr="00DA1D58" w:rsidRDefault="00CA6A57" w:rsidP="00CA6A57">
      <w:pPr>
        <w:pStyle w:val="1"/>
        <w:jc w:val="center"/>
        <w:rPr>
          <w:rFonts w:ascii="黑体" w:eastAsia="黑体" w:hAnsi="黑体"/>
          <w:b w:val="0"/>
          <w:bCs w:val="0"/>
          <w:sz w:val="36"/>
          <w:szCs w:val="28"/>
        </w:rPr>
      </w:pPr>
      <w:bookmarkStart w:id="0" w:name="_GoBack"/>
      <w:r w:rsidRPr="00DA1D58">
        <w:rPr>
          <w:rStyle w:val="a5"/>
          <w:rFonts w:ascii="黑体" w:eastAsia="黑体" w:hAnsi="黑体" w:hint="eastAsia"/>
          <w:b/>
          <w:bCs/>
          <w:color w:val="333333"/>
          <w:sz w:val="36"/>
          <w:szCs w:val="28"/>
          <w:shd w:val="clear" w:color="auto" w:fill="FFFFFF"/>
        </w:rPr>
        <w:t>2023年度广州市知识产权工作专项资金资助资金申报指南</w:t>
      </w:r>
    </w:p>
    <w:p w14:paraId="01E1A819" w14:textId="54DD1C24" w:rsidR="00CA6A57" w:rsidRPr="00DA1D58" w:rsidRDefault="00CA6A57" w:rsidP="00DA1D58">
      <w:pPr>
        <w:spacing w:before="240" w:line="360" w:lineRule="auto"/>
        <w:ind w:firstLineChars="200" w:firstLine="562"/>
        <w:rPr>
          <w:rFonts w:ascii="黑体" w:eastAsia="黑体" w:hAnsi="黑体"/>
          <w:b/>
          <w:bCs/>
          <w:sz w:val="28"/>
          <w:szCs w:val="24"/>
        </w:rPr>
      </w:pPr>
      <w:r w:rsidRPr="00DA1D58">
        <w:rPr>
          <w:rFonts w:ascii="黑体" w:eastAsia="黑体" w:hAnsi="黑体" w:hint="eastAsia"/>
          <w:b/>
          <w:bCs/>
          <w:sz w:val="28"/>
          <w:szCs w:val="24"/>
        </w:rPr>
        <w:t>一、资助范围</w:t>
      </w:r>
    </w:p>
    <w:p w14:paraId="4D1427EC" w14:textId="4F4E9CAB" w:rsidR="00CA6A57" w:rsidRPr="00DA1D58" w:rsidRDefault="00CA6A57" w:rsidP="00DA1D58">
      <w:pPr>
        <w:spacing w:line="360" w:lineRule="auto"/>
        <w:ind w:firstLineChars="200" w:firstLine="480"/>
        <w:rPr>
          <w:sz w:val="24"/>
        </w:rPr>
      </w:pPr>
      <w:r w:rsidRPr="00DA1D58">
        <w:rPr>
          <w:sz w:val="24"/>
        </w:rPr>
        <w:t>2021年7月1日至2022年6月30日期间获得国内外发明专利权和国际注册商标权的单位和个人。</w:t>
      </w:r>
    </w:p>
    <w:p w14:paraId="257C4FE6" w14:textId="27EE2D48" w:rsidR="00CA6A57" w:rsidRPr="00DA1D58" w:rsidRDefault="00CA6A57" w:rsidP="00DA1D58">
      <w:pPr>
        <w:spacing w:line="360" w:lineRule="auto"/>
        <w:ind w:firstLineChars="200" w:firstLine="562"/>
        <w:rPr>
          <w:rFonts w:ascii="黑体" w:eastAsia="黑体" w:hAnsi="黑体"/>
          <w:b/>
          <w:bCs/>
          <w:sz w:val="28"/>
          <w:szCs w:val="24"/>
        </w:rPr>
      </w:pPr>
      <w:r w:rsidRPr="00DA1D58">
        <w:rPr>
          <w:rFonts w:ascii="黑体" w:eastAsia="黑体" w:hAnsi="黑体" w:hint="eastAsia"/>
          <w:b/>
          <w:bCs/>
          <w:sz w:val="28"/>
          <w:szCs w:val="24"/>
        </w:rPr>
        <w:t>二、申报要求</w:t>
      </w:r>
    </w:p>
    <w:p w14:paraId="25EC37A0" w14:textId="7AC30D9D" w:rsidR="00CA6A57" w:rsidRPr="00DA1D58" w:rsidRDefault="00CA6A57" w:rsidP="00DA1D58">
      <w:pPr>
        <w:spacing w:line="360" w:lineRule="auto"/>
        <w:ind w:firstLineChars="200" w:firstLine="480"/>
        <w:rPr>
          <w:sz w:val="24"/>
        </w:rPr>
      </w:pPr>
      <w:r w:rsidRPr="00DA1D58">
        <w:rPr>
          <w:rFonts w:hint="eastAsia"/>
          <w:b/>
          <w:bCs/>
          <w:sz w:val="24"/>
        </w:rPr>
        <w:t>（一）申报主体。</w:t>
      </w:r>
      <w:r w:rsidRPr="00DA1D58">
        <w:rPr>
          <w:rFonts w:hint="eastAsia"/>
          <w:sz w:val="24"/>
        </w:rPr>
        <w:t>申报单位应有良好的社会信誉，依法经营，规范管理，经营和财务状况良好，具有健全的核算和会计制度。申报单位和个人严格执行国家、省、市有关知识产权方面的法律法规，未被列入严重失信主体名单，且符合项目申报指南的具体要求。</w:t>
      </w:r>
    </w:p>
    <w:p w14:paraId="210841A6" w14:textId="2361D207" w:rsidR="00CA6A57" w:rsidRPr="00DA1D58" w:rsidRDefault="00CA6A57" w:rsidP="00DA1D58">
      <w:pPr>
        <w:spacing w:line="360" w:lineRule="auto"/>
        <w:ind w:firstLineChars="200" w:firstLine="480"/>
        <w:rPr>
          <w:sz w:val="24"/>
        </w:rPr>
      </w:pPr>
      <w:r w:rsidRPr="00DA1D58">
        <w:rPr>
          <w:rFonts w:hint="eastAsia"/>
          <w:b/>
          <w:bCs/>
          <w:sz w:val="24"/>
        </w:rPr>
        <w:t>（二）申报材料。</w:t>
      </w:r>
      <w:r w:rsidRPr="00DA1D58">
        <w:rPr>
          <w:rFonts w:hint="eastAsia"/>
          <w:sz w:val="24"/>
        </w:rPr>
        <w:t>申报人须将申报材料原件扫描后按顺序制作成彩色</w:t>
      </w:r>
      <w:r w:rsidRPr="00DA1D58">
        <w:rPr>
          <w:sz w:val="24"/>
        </w:rPr>
        <w:t>PDF格式电子版，按项目申报指南的要求，在申报系统中填写申报信息并上传申报材料电子版。</w:t>
      </w:r>
    </w:p>
    <w:p w14:paraId="14CD1B4B" w14:textId="7C45F8AC" w:rsidR="00CA6A57" w:rsidRPr="00DA1D58" w:rsidRDefault="00CA6A57" w:rsidP="00DA1D58">
      <w:pPr>
        <w:spacing w:line="360" w:lineRule="auto"/>
        <w:ind w:firstLineChars="200" w:firstLine="480"/>
        <w:rPr>
          <w:sz w:val="24"/>
        </w:rPr>
      </w:pPr>
      <w:r w:rsidRPr="00DA1D58">
        <w:rPr>
          <w:rFonts w:hint="eastAsia"/>
          <w:b/>
          <w:bCs/>
          <w:sz w:val="24"/>
        </w:rPr>
        <w:t>（三）合法性承诺。</w:t>
      </w:r>
      <w:r w:rsidRPr="00DA1D58">
        <w:rPr>
          <w:rFonts w:hint="eastAsia"/>
          <w:sz w:val="24"/>
        </w:rPr>
        <w:t>申报人对申报项目和申报材料的真实性、合法性和可行性负责。申报人在专项资金申报、管理、使用过程中存在虚报、挤占、挪用等违法违规行为的，市（区）知识产权局依法依规作出严肃处理，追回专项资金；涉嫌犯罪的，依法移送司法机关处理。</w:t>
      </w:r>
    </w:p>
    <w:p w14:paraId="68A4A02B" w14:textId="21116505" w:rsidR="00CA6A57" w:rsidRPr="00DA1D58" w:rsidRDefault="00CA6A57" w:rsidP="00DA1D58">
      <w:pPr>
        <w:spacing w:line="360" w:lineRule="auto"/>
        <w:ind w:firstLineChars="200" w:firstLine="562"/>
        <w:rPr>
          <w:rFonts w:ascii="黑体" w:eastAsia="黑体" w:hAnsi="黑体"/>
          <w:b/>
          <w:bCs/>
          <w:sz w:val="28"/>
          <w:szCs w:val="24"/>
        </w:rPr>
      </w:pPr>
      <w:r w:rsidRPr="00DA1D58">
        <w:rPr>
          <w:rFonts w:ascii="黑体" w:eastAsia="黑体" w:hAnsi="黑体" w:hint="eastAsia"/>
          <w:b/>
          <w:bCs/>
          <w:sz w:val="28"/>
          <w:szCs w:val="24"/>
        </w:rPr>
        <w:t>三、申报条件</w:t>
      </w:r>
    </w:p>
    <w:p w14:paraId="6519B7B4" w14:textId="4FFFBD63" w:rsidR="00CA6A57" w:rsidRPr="00DA1D58" w:rsidRDefault="00CA6A57" w:rsidP="00DA1D58">
      <w:pPr>
        <w:spacing w:line="360" w:lineRule="auto"/>
        <w:ind w:firstLineChars="200" w:firstLine="480"/>
        <w:rPr>
          <w:sz w:val="24"/>
        </w:rPr>
      </w:pPr>
      <w:r w:rsidRPr="00DA1D58">
        <w:rPr>
          <w:rFonts w:hint="eastAsia"/>
          <w:sz w:val="24"/>
        </w:rPr>
        <w:t>资助资金申报人应满足以下条件之一：</w:t>
      </w:r>
    </w:p>
    <w:p w14:paraId="4D5B035B" w14:textId="197F9EE7" w:rsidR="00CA6A57" w:rsidRPr="00DA1D58" w:rsidRDefault="00CA6A57" w:rsidP="00DA1D58">
      <w:pPr>
        <w:spacing w:line="360" w:lineRule="auto"/>
        <w:ind w:firstLineChars="200" w:firstLine="480"/>
        <w:rPr>
          <w:sz w:val="24"/>
        </w:rPr>
      </w:pPr>
      <w:r w:rsidRPr="00DA1D58">
        <w:rPr>
          <w:rFonts w:hint="eastAsia"/>
          <w:sz w:val="24"/>
        </w:rPr>
        <w:t>（一）在广州市行政区域内的企事业单位、社会团体或其它组织；</w:t>
      </w:r>
    </w:p>
    <w:p w14:paraId="0EF3986F" w14:textId="1D1A6ACB" w:rsidR="00CA6A57" w:rsidRPr="00DA1D58" w:rsidRDefault="00CA6A57" w:rsidP="00DA1D58">
      <w:pPr>
        <w:spacing w:line="360" w:lineRule="auto"/>
        <w:ind w:firstLineChars="200" w:firstLine="480"/>
        <w:rPr>
          <w:sz w:val="24"/>
        </w:rPr>
      </w:pPr>
      <w:r w:rsidRPr="00DA1D58">
        <w:rPr>
          <w:rFonts w:hint="eastAsia"/>
          <w:sz w:val="24"/>
        </w:rPr>
        <w:t>（二）具有广州市户籍或者持广州市办理有效《广东省居住证》的自然人；</w:t>
      </w:r>
    </w:p>
    <w:p w14:paraId="4D337467" w14:textId="1277E860" w:rsidR="00CA6A57" w:rsidRPr="00DA1D58" w:rsidRDefault="00CA6A57" w:rsidP="00DA1D58">
      <w:pPr>
        <w:spacing w:line="360" w:lineRule="auto"/>
        <w:ind w:firstLineChars="200" w:firstLine="480"/>
        <w:rPr>
          <w:sz w:val="24"/>
        </w:rPr>
      </w:pPr>
      <w:r w:rsidRPr="00DA1D58">
        <w:rPr>
          <w:rFonts w:hint="eastAsia"/>
          <w:sz w:val="24"/>
        </w:rPr>
        <w:lastRenderedPageBreak/>
        <w:t>（三）广州市行政区域内学校的全日制在校学生。</w:t>
      </w:r>
    </w:p>
    <w:p w14:paraId="4BC1DFB8" w14:textId="589620DF" w:rsidR="00CA6A57" w:rsidRPr="00DA1D58" w:rsidRDefault="00CA6A57" w:rsidP="00DA1D58">
      <w:pPr>
        <w:spacing w:line="360" w:lineRule="auto"/>
        <w:ind w:firstLineChars="200" w:firstLine="480"/>
        <w:rPr>
          <w:sz w:val="24"/>
        </w:rPr>
      </w:pPr>
      <w:r w:rsidRPr="00DA1D58">
        <w:rPr>
          <w:rFonts w:hint="eastAsia"/>
          <w:sz w:val="24"/>
        </w:rPr>
        <w:t>专利、商标为多方共有的，由共有专利、商标的指定代表人提出申报，且申报代表人应符合上述条件之一。</w:t>
      </w:r>
    </w:p>
    <w:p w14:paraId="77B0931F" w14:textId="5A49B448" w:rsidR="00CA6A57" w:rsidRPr="00DA1D58" w:rsidRDefault="00CA6A57" w:rsidP="00DA1D58">
      <w:pPr>
        <w:spacing w:line="360" w:lineRule="auto"/>
        <w:ind w:firstLineChars="200" w:firstLine="480"/>
        <w:rPr>
          <w:sz w:val="24"/>
        </w:rPr>
      </w:pPr>
      <w:r w:rsidRPr="00DA1D58">
        <w:rPr>
          <w:rFonts w:hint="eastAsia"/>
          <w:sz w:val="24"/>
        </w:rPr>
        <w:t>无特别声明的，申报人相关信息以发明专利证书（申请书）、商标注册证所载信息为准。授权后权利人发生变更的，不予资助。</w:t>
      </w:r>
    </w:p>
    <w:p w14:paraId="10C01389" w14:textId="43548E9E" w:rsidR="00CA6A57" w:rsidRPr="00DA1D58" w:rsidRDefault="00CA6A57" w:rsidP="00DA1D58">
      <w:pPr>
        <w:spacing w:line="360" w:lineRule="auto"/>
        <w:ind w:firstLineChars="200" w:firstLine="562"/>
        <w:rPr>
          <w:rFonts w:ascii="黑体" w:eastAsia="黑体" w:hAnsi="黑体"/>
          <w:b/>
          <w:bCs/>
          <w:sz w:val="28"/>
          <w:szCs w:val="24"/>
        </w:rPr>
      </w:pPr>
      <w:r w:rsidRPr="00DA1D58">
        <w:rPr>
          <w:rFonts w:ascii="黑体" w:eastAsia="黑体" w:hAnsi="黑体" w:hint="eastAsia"/>
          <w:b/>
          <w:bCs/>
          <w:sz w:val="28"/>
          <w:szCs w:val="24"/>
        </w:rPr>
        <w:t>四、资助项目和标准</w:t>
      </w:r>
    </w:p>
    <w:p w14:paraId="064AC1DD" w14:textId="4A97F9BC" w:rsidR="00CA6A57" w:rsidRPr="00DA1D58" w:rsidRDefault="00CA6A57" w:rsidP="00DA1D58">
      <w:pPr>
        <w:spacing w:line="360" w:lineRule="auto"/>
        <w:ind w:firstLineChars="200" w:firstLine="480"/>
        <w:rPr>
          <w:b/>
          <w:bCs/>
          <w:sz w:val="24"/>
        </w:rPr>
      </w:pPr>
      <w:r w:rsidRPr="00DA1D58">
        <w:rPr>
          <w:rFonts w:hint="eastAsia"/>
          <w:b/>
          <w:bCs/>
          <w:sz w:val="24"/>
        </w:rPr>
        <w:t>（一）专利资助的项目和标准：</w:t>
      </w:r>
    </w:p>
    <w:p w14:paraId="6A454684" w14:textId="6E3D8EB0" w:rsidR="00CA6A57" w:rsidRPr="00DA1D58" w:rsidRDefault="00CA6A57" w:rsidP="00DA1D58">
      <w:pPr>
        <w:spacing w:line="360" w:lineRule="auto"/>
        <w:ind w:firstLineChars="200" w:firstLine="480"/>
        <w:rPr>
          <w:sz w:val="24"/>
        </w:rPr>
      </w:pPr>
      <w:r w:rsidRPr="00DA1D58">
        <w:rPr>
          <w:sz w:val="24"/>
        </w:rPr>
        <w:t>1.国内发明专利（含港澳台发明专利）授权。获得中国内地发明专利权的，对职务发明专利，资助1000元/件；对非职务发明专利，资助750元/件；获国家知识产权局费用减缴的发明专利，资助150元/件。获得香港、澳门、台湾地区发明专利权的，资助750元/件。</w:t>
      </w:r>
    </w:p>
    <w:p w14:paraId="7EAF1F13" w14:textId="5C100931" w:rsidR="00CA6A57" w:rsidRPr="00DA1D58" w:rsidRDefault="00CA6A57" w:rsidP="00DA1D58">
      <w:pPr>
        <w:spacing w:line="360" w:lineRule="auto"/>
        <w:ind w:firstLineChars="200" w:firstLine="480"/>
        <w:rPr>
          <w:sz w:val="24"/>
        </w:rPr>
      </w:pPr>
      <w:r w:rsidRPr="00DA1D58">
        <w:rPr>
          <w:sz w:val="24"/>
        </w:rPr>
        <w:t>2.国外发明专利授权。获得欧洲专利局发明专利权的，资助6000元/件；获得美国、日本发明专利权的，资助3000元/件；获得其他国家或地区发明专利权的，资助750元/件。</w:t>
      </w:r>
    </w:p>
    <w:p w14:paraId="1F48160A" w14:textId="5479B48B" w:rsidR="00CA6A57" w:rsidRPr="00DA1D58" w:rsidRDefault="00CA6A57" w:rsidP="00DA1D58">
      <w:pPr>
        <w:spacing w:line="360" w:lineRule="auto"/>
        <w:ind w:firstLineChars="200" w:firstLine="480"/>
        <w:rPr>
          <w:sz w:val="24"/>
        </w:rPr>
      </w:pPr>
      <w:r w:rsidRPr="00DA1D58">
        <w:rPr>
          <w:sz w:val="24"/>
        </w:rPr>
        <w:t>3.用款单位和个人所获得的专利资助总额不得高于其缴纳的官方规定费用的50%，且用款单位年度获得市级专利资助资金总额不超过300万元；个人年度获得市级专利资助资金总额不超过20万元。</w:t>
      </w:r>
    </w:p>
    <w:p w14:paraId="2B82341B" w14:textId="390D7621" w:rsidR="00CA6A57" w:rsidRPr="00DA1D58" w:rsidRDefault="00CA6A57" w:rsidP="00DA1D58">
      <w:pPr>
        <w:spacing w:line="360" w:lineRule="auto"/>
        <w:ind w:firstLineChars="200" w:firstLine="480"/>
        <w:rPr>
          <w:sz w:val="24"/>
        </w:rPr>
      </w:pPr>
      <w:r w:rsidRPr="00DA1D58">
        <w:rPr>
          <w:sz w:val="24"/>
        </w:rPr>
        <w:t>4.专利权授权后专利权人发生变更的，不予资助。申报资助的专利年费欠缴的，应缴纳年费后再提交资助申报。</w:t>
      </w:r>
    </w:p>
    <w:p w14:paraId="0833537D" w14:textId="35D4A011" w:rsidR="00CA6A57" w:rsidRPr="00DA1D58" w:rsidRDefault="00CA6A57" w:rsidP="00DA1D58">
      <w:pPr>
        <w:spacing w:line="360" w:lineRule="auto"/>
        <w:ind w:firstLineChars="200" w:firstLine="480"/>
        <w:rPr>
          <w:b/>
          <w:bCs/>
          <w:sz w:val="24"/>
        </w:rPr>
      </w:pPr>
      <w:r w:rsidRPr="00DA1D58">
        <w:rPr>
          <w:rFonts w:hint="eastAsia"/>
          <w:b/>
          <w:bCs/>
          <w:sz w:val="24"/>
        </w:rPr>
        <w:t>（二）商标资助的项目和标准：</w:t>
      </w:r>
    </w:p>
    <w:p w14:paraId="62025151" w14:textId="786AD75A" w:rsidR="00CA6A57" w:rsidRPr="00DA1D58" w:rsidRDefault="00CA6A57" w:rsidP="00DA1D58">
      <w:pPr>
        <w:spacing w:line="360" w:lineRule="auto"/>
        <w:ind w:firstLineChars="200" w:firstLine="480"/>
        <w:rPr>
          <w:sz w:val="24"/>
        </w:rPr>
      </w:pPr>
      <w:r w:rsidRPr="00DA1D58">
        <w:rPr>
          <w:sz w:val="24"/>
        </w:rPr>
        <w:t>1.通过马德里体系取得商标注册证，并经各指定国核准注册的，按指定国家或地区的数量资助，每指定一个国家或地区资助750元，每件商标资助金额不超过1万元。</w:t>
      </w:r>
    </w:p>
    <w:p w14:paraId="423A9A29" w14:textId="0D89BED6" w:rsidR="00CA6A57" w:rsidRPr="00DA1D58" w:rsidRDefault="00CA6A57" w:rsidP="00DA1D58">
      <w:pPr>
        <w:spacing w:line="360" w:lineRule="auto"/>
        <w:ind w:firstLineChars="200" w:firstLine="480"/>
        <w:rPr>
          <w:sz w:val="24"/>
        </w:rPr>
      </w:pPr>
      <w:r w:rsidRPr="00DA1D58">
        <w:rPr>
          <w:sz w:val="24"/>
        </w:rPr>
        <w:t>2.取得欧盟知识产权局、非洲知识产权组织(OAPI)、非洲地区工业产权组织（ARIPO）商标注册证书的，每件给予资助2000元，且该项同一申报人年度受资助件数不超过3件。</w:t>
      </w:r>
    </w:p>
    <w:p w14:paraId="699B2EF2" w14:textId="39DA7A11" w:rsidR="00CA6A57" w:rsidRPr="00DA1D58" w:rsidRDefault="00CA6A57" w:rsidP="00DA1D58">
      <w:pPr>
        <w:spacing w:line="360" w:lineRule="auto"/>
        <w:ind w:firstLineChars="200" w:firstLine="480"/>
        <w:rPr>
          <w:sz w:val="24"/>
        </w:rPr>
      </w:pPr>
      <w:r w:rsidRPr="00DA1D58">
        <w:rPr>
          <w:sz w:val="24"/>
        </w:rPr>
        <w:t>3.在单一国家取得国外商标注册证书的，每件给予资助750元，且该项同一申报人年度受资助件数不超过3件。</w:t>
      </w:r>
    </w:p>
    <w:p w14:paraId="164CEB92" w14:textId="17DAA436" w:rsidR="00CA6A57" w:rsidRPr="00DA1D58" w:rsidRDefault="00CA6A57" w:rsidP="00DA1D58">
      <w:pPr>
        <w:spacing w:line="360" w:lineRule="auto"/>
        <w:ind w:firstLineChars="200" w:firstLine="480"/>
        <w:rPr>
          <w:sz w:val="24"/>
        </w:rPr>
      </w:pPr>
      <w:r w:rsidRPr="00DA1D58">
        <w:rPr>
          <w:sz w:val="24"/>
        </w:rPr>
        <w:t>4.用款单位和个人所获得的商标资助总额不得高于其缴纳的官方规定费用和商标代理服务费总额，且年度获得市级商标资助资金总额不超过20万元。</w:t>
      </w:r>
    </w:p>
    <w:p w14:paraId="39C84969" w14:textId="5B1A37C7" w:rsidR="00CA6A57" w:rsidRPr="00DA1D58" w:rsidRDefault="00CA6A57" w:rsidP="00DA1D58">
      <w:pPr>
        <w:spacing w:line="360" w:lineRule="auto"/>
        <w:ind w:firstLineChars="200" w:firstLine="480"/>
        <w:rPr>
          <w:sz w:val="24"/>
        </w:rPr>
      </w:pPr>
      <w:r w:rsidRPr="00DA1D58">
        <w:rPr>
          <w:sz w:val="24"/>
        </w:rPr>
        <w:t>5.正在申请、审查或不核准注册的商标不属于资助范围。续展、变更、转让、移转等行为不属于资助范围。港澳台地区的商标不属于资助范围。</w:t>
      </w:r>
    </w:p>
    <w:p w14:paraId="66812F9D" w14:textId="61DE87CE" w:rsidR="00CA6A57" w:rsidRPr="00DA1D58" w:rsidRDefault="00CA6A57" w:rsidP="00DA1D58">
      <w:pPr>
        <w:spacing w:line="360" w:lineRule="auto"/>
        <w:ind w:firstLineChars="200" w:firstLine="562"/>
        <w:rPr>
          <w:rFonts w:ascii="黑体" w:eastAsia="黑体" w:hAnsi="黑体"/>
          <w:b/>
          <w:bCs/>
          <w:sz w:val="28"/>
          <w:szCs w:val="24"/>
        </w:rPr>
      </w:pPr>
      <w:r w:rsidRPr="00DA1D58">
        <w:rPr>
          <w:rFonts w:ascii="黑体" w:eastAsia="黑体" w:hAnsi="黑体" w:hint="eastAsia"/>
          <w:b/>
          <w:bCs/>
          <w:sz w:val="28"/>
          <w:szCs w:val="24"/>
        </w:rPr>
        <w:t>五、申报材料</w:t>
      </w:r>
    </w:p>
    <w:p w14:paraId="4D4CC170" w14:textId="6BFCF20B" w:rsidR="00CA6A57" w:rsidRPr="00DA1D58" w:rsidRDefault="00CA6A57" w:rsidP="00DA1D58">
      <w:pPr>
        <w:spacing w:line="360" w:lineRule="auto"/>
        <w:ind w:firstLineChars="200" w:firstLine="480"/>
        <w:rPr>
          <w:sz w:val="24"/>
        </w:rPr>
      </w:pPr>
      <w:r w:rsidRPr="00DA1D58">
        <w:rPr>
          <w:rFonts w:hint="eastAsia"/>
          <w:sz w:val="24"/>
        </w:rPr>
        <w:t>申报材料除有特别要求外，统一提供原件的彩色</w:t>
      </w:r>
      <w:r w:rsidRPr="00DA1D58">
        <w:rPr>
          <w:sz w:val="24"/>
        </w:rPr>
        <w:t>PDF格式扫描件。</w:t>
      </w:r>
    </w:p>
    <w:p w14:paraId="372CDEA5" w14:textId="46C418EC" w:rsidR="00CA6A57" w:rsidRPr="00DA1D58" w:rsidRDefault="00CA6A57" w:rsidP="00DA1D58">
      <w:pPr>
        <w:spacing w:line="360" w:lineRule="auto"/>
        <w:ind w:firstLineChars="200" w:firstLine="480"/>
        <w:rPr>
          <w:b/>
          <w:bCs/>
          <w:sz w:val="24"/>
        </w:rPr>
      </w:pPr>
      <w:r w:rsidRPr="00DA1D58">
        <w:rPr>
          <w:rFonts w:hint="eastAsia"/>
          <w:b/>
          <w:bCs/>
          <w:sz w:val="24"/>
        </w:rPr>
        <w:t>（一）专利资助需提供的材料</w:t>
      </w:r>
    </w:p>
    <w:p w14:paraId="1EA9CC01" w14:textId="498D24A8" w:rsidR="00CA6A57" w:rsidRPr="00DA1D58" w:rsidRDefault="00CA6A57" w:rsidP="00DA1D58">
      <w:pPr>
        <w:spacing w:line="360" w:lineRule="auto"/>
        <w:ind w:firstLineChars="200" w:firstLine="480"/>
        <w:rPr>
          <w:sz w:val="24"/>
        </w:rPr>
      </w:pPr>
      <w:r w:rsidRPr="00DA1D58">
        <w:rPr>
          <w:sz w:val="24"/>
        </w:rPr>
        <w:t>1.国内发明专利（含港澳台发明专利）：专利证书，国家知识产权局网站查询的申请信息和已缴费信息页面的截图（签字或盖章），港澳台发明专利无需提供缴费信息。</w:t>
      </w:r>
    </w:p>
    <w:p w14:paraId="7304099E" w14:textId="2CA82481" w:rsidR="00CA6A57" w:rsidRPr="00DA1D58" w:rsidRDefault="00CA6A57" w:rsidP="00DA1D58">
      <w:pPr>
        <w:spacing w:line="360" w:lineRule="auto"/>
        <w:ind w:firstLineChars="200" w:firstLine="480"/>
        <w:rPr>
          <w:sz w:val="24"/>
        </w:rPr>
      </w:pPr>
      <w:r w:rsidRPr="00DA1D58">
        <w:rPr>
          <w:sz w:val="24"/>
        </w:rPr>
        <w:t>2.国外发明专利：国外专利管理部门出具的专利证书和授权公告扉页（及中文译本）。中文译文需加盖申报人公章（个人申报人签字）或翻译机构（含知识产权服务机构）公章。</w:t>
      </w:r>
    </w:p>
    <w:p w14:paraId="7CF1E8A2" w14:textId="0AA6661D" w:rsidR="00CA6A57" w:rsidRPr="00DA1D58" w:rsidRDefault="00CA6A57" w:rsidP="00DA1D58">
      <w:pPr>
        <w:spacing w:line="360" w:lineRule="auto"/>
        <w:ind w:firstLineChars="200" w:firstLine="480"/>
        <w:rPr>
          <w:sz w:val="24"/>
        </w:rPr>
      </w:pPr>
      <w:r w:rsidRPr="00DA1D58">
        <w:rPr>
          <w:sz w:val="24"/>
        </w:rPr>
        <w:t>3.专利权为多方共有的，申报人须提交已经获得共有权利人同意其提出专利资助申报的声明（申报人签字盖章）。</w:t>
      </w:r>
    </w:p>
    <w:p w14:paraId="677680F7" w14:textId="377B277B" w:rsidR="00CA6A57" w:rsidRPr="00DA1D58" w:rsidRDefault="00CA6A57" w:rsidP="00DA1D58">
      <w:pPr>
        <w:spacing w:line="360" w:lineRule="auto"/>
        <w:ind w:firstLineChars="200" w:firstLine="480"/>
        <w:rPr>
          <w:sz w:val="24"/>
        </w:rPr>
      </w:pPr>
      <w:r w:rsidRPr="00DA1D58">
        <w:rPr>
          <w:sz w:val="24"/>
        </w:rPr>
        <w:t>4.申报资助的专利缴纳年费后查询未显示年费已缴纳的，应提交专利年费缴纳凭证。</w:t>
      </w:r>
    </w:p>
    <w:p w14:paraId="483E7625" w14:textId="3A43009C" w:rsidR="00CA6A57" w:rsidRPr="00DA1D58" w:rsidRDefault="00CA6A57" w:rsidP="00DA1D58">
      <w:pPr>
        <w:spacing w:line="360" w:lineRule="auto"/>
        <w:ind w:firstLineChars="200" w:firstLine="480"/>
        <w:rPr>
          <w:sz w:val="24"/>
        </w:rPr>
      </w:pPr>
      <w:r w:rsidRPr="00DA1D58">
        <w:rPr>
          <w:sz w:val="24"/>
        </w:rPr>
        <w:t>5.单位提供银行开户材料，个人提供银行储蓄卡账户信息。</w:t>
      </w:r>
    </w:p>
    <w:p w14:paraId="1F47514B" w14:textId="25AEB42E" w:rsidR="00CA6A57" w:rsidRPr="00DA1D58" w:rsidRDefault="00CA6A57" w:rsidP="00DA1D58">
      <w:pPr>
        <w:spacing w:line="360" w:lineRule="auto"/>
        <w:ind w:firstLineChars="200" w:firstLine="480"/>
        <w:rPr>
          <w:sz w:val="24"/>
        </w:rPr>
      </w:pPr>
      <w:r w:rsidRPr="00DA1D58">
        <w:rPr>
          <w:sz w:val="24"/>
        </w:rPr>
        <w:t>6.申报人应在申报系统中关联使用主体资格电子证照，单位主体资格材料如营业执照、事业单位法人证书、民办非企业单位登记证等，个人主体资格材料如身份证、居住证。广州市全日制学校学习的非广州户籍学生应提供学生证和身份证扫描件。</w:t>
      </w:r>
    </w:p>
    <w:p w14:paraId="299BE1F6" w14:textId="417E4F22" w:rsidR="00CA6A57" w:rsidRPr="00DA1D58" w:rsidRDefault="00CA6A57" w:rsidP="00DA1D58">
      <w:pPr>
        <w:spacing w:line="360" w:lineRule="auto"/>
        <w:ind w:firstLineChars="200" w:firstLine="480"/>
        <w:rPr>
          <w:b/>
          <w:bCs/>
          <w:sz w:val="24"/>
        </w:rPr>
      </w:pPr>
      <w:r w:rsidRPr="00DA1D58">
        <w:rPr>
          <w:rFonts w:hint="eastAsia"/>
          <w:b/>
          <w:bCs/>
          <w:sz w:val="24"/>
        </w:rPr>
        <w:t>（二）商标资助需提供的材料</w:t>
      </w:r>
    </w:p>
    <w:p w14:paraId="7A11867A" w14:textId="7337DF4C" w:rsidR="00CA6A57" w:rsidRPr="00DA1D58" w:rsidRDefault="00CA6A57" w:rsidP="00DA1D58">
      <w:pPr>
        <w:spacing w:line="360" w:lineRule="auto"/>
        <w:ind w:firstLineChars="200" w:firstLine="480"/>
        <w:rPr>
          <w:sz w:val="24"/>
        </w:rPr>
      </w:pPr>
      <w:r w:rsidRPr="00DA1D58">
        <w:rPr>
          <w:sz w:val="24"/>
        </w:rPr>
        <w:t>1.境外商标注册证书及中文译件，均需加盖清晰公章（个人申报人签名）。</w:t>
      </w:r>
    </w:p>
    <w:p w14:paraId="5D03773C" w14:textId="24AF46B2" w:rsidR="00CA6A57" w:rsidRPr="00DA1D58" w:rsidRDefault="00CA6A57" w:rsidP="00DA1D58">
      <w:pPr>
        <w:spacing w:line="360" w:lineRule="auto"/>
        <w:ind w:firstLineChars="200" w:firstLine="480"/>
        <w:rPr>
          <w:sz w:val="24"/>
        </w:rPr>
      </w:pPr>
      <w:r w:rsidRPr="00DA1D58">
        <w:rPr>
          <w:rFonts w:hint="eastAsia"/>
          <w:sz w:val="24"/>
        </w:rPr>
        <w:t>（</w:t>
      </w:r>
      <w:r w:rsidRPr="00DA1D58">
        <w:rPr>
          <w:sz w:val="24"/>
        </w:rPr>
        <w:t>1）马德里商标国际注册：申报人需准确填写马德里商标信息（商标注册形式、商标名称、商标申请人中英文名称地址、类别、国际注册号、国际注册日、到期日、指定国核准注册日等），并提供国际注册证、指定国核准保护声明及中文译文。若该指定国无核准文件，可提供国际局商标档案（显示该国属于默认核准）截图。中文译文需加盖申报人公章（个人申报人签字）或翻译机构（含知识产权服务机构）公章。</w:t>
      </w:r>
    </w:p>
    <w:p w14:paraId="10CB1ACB" w14:textId="37647A29" w:rsidR="00CA6A57" w:rsidRPr="00DA1D58" w:rsidRDefault="00CA6A57" w:rsidP="00DA1D58">
      <w:pPr>
        <w:spacing w:line="360" w:lineRule="auto"/>
        <w:ind w:firstLineChars="200" w:firstLine="480"/>
        <w:rPr>
          <w:sz w:val="24"/>
        </w:rPr>
      </w:pPr>
      <w:r w:rsidRPr="00DA1D58">
        <w:rPr>
          <w:rFonts w:hint="eastAsia"/>
          <w:sz w:val="24"/>
        </w:rPr>
        <w:t>（</w:t>
      </w:r>
      <w:r w:rsidRPr="00DA1D58">
        <w:rPr>
          <w:sz w:val="24"/>
        </w:rPr>
        <w:t>2）欧盟等地区及单一国家商标国际注册：申报人需准确填写商标信息（商标注册形式、商标名称、商标申请人中英文名称地址、类别、申请号、申请日、注册号、注册日、到期日等），并提供商标注册证/注册公告及中文译文。如商标注册证书未体现商标获得批准时间，应补充提供该国商标主管部门官方网站的查询截图。中文译文需加盖申报人公章（个人申报人签字）或翻译机构（含知识产权服务机构）公章。</w:t>
      </w:r>
    </w:p>
    <w:p w14:paraId="699E16E2" w14:textId="543CB123" w:rsidR="00CA6A57" w:rsidRPr="00DA1D58" w:rsidRDefault="00CA6A57" w:rsidP="00DA1D58">
      <w:pPr>
        <w:spacing w:line="360" w:lineRule="auto"/>
        <w:ind w:firstLineChars="200" w:firstLine="480"/>
        <w:rPr>
          <w:sz w:val="24"/>
        </w:rPr>
      </w:pPr>
      <w:r w:rsidRPr="00DA1D58">
        <w:rPr>
          <w:sz w:val="24"/>
        </w:rPr>
        <w:t>2.商标权为多方共有的，申报人须提交已经获得共有权利人同意其提出商标资助申报的声明（申报人签字盖章）。</w:t>
      </w:r>
    </w:p>
    <w:p w14:paraId="7B4B66B5" w14:textId="245B0E34" w:rsidR="00CA6A57" w:rsidRPr="00DA1D58" w:rsidRDefault="00CA6A57" w:rsidP="00DA1D58">
      <w:pPr>
        <w:spacing w:line="360" w:lineRule="auto"/>
        <w:ind w:firstLineChars="200" w:firstLine="480"/>
        <w:rPr>
          <w:sz w:val="24"/>
        </w:rPr>
      </w:pPr>
      <w:r w:rsidRPr="00DA1D58">
        <w:rPr>
          <w:sz w:val="24"/>
        </w:rPr>
        <w:t>3.如委托商标代理机构的，提供代理委托书或合同（及中文译本）、代理服务费收费凭证和说明。</w:t>
      </w:r>
    </w:p>
    <w:p w14:paraId="7D0B8256" w14:textId="7BAC8444" w:rsidR="00CA6A57" w:rsidRPr="00DA1D58" w:rsidRDefault="00CA6A57" w:rsidP="00DA1D58">
      <w:pPr>
        <w:spacing w:line="360" w:lineRule="auto"/>
        <w:ind w:firstLineChars="200" w:firstLine="480"/>
        <w:rPr>
          <w:sz w:val="24"/>
        </w:rPr>
      </w:pPr>
      <w:r w:rsidRPr="00DA1D58">
        <w:rPr>
          <w:sz w:val="24"/>
        </w:rPr>
        <w:t>4.单位提供银行开户材料，个人提供银行储蓄卡账户信息。</w:t>
      </w:r>
    </w:p>
    <w:p w14:paraId="779C0053" w14:textId="1DD47C2D" w:rsidR="00CA6A57" w:rsidRPr="00DA1D58" w:rsidRDefault="00CA6A57" w:rsidP="00DA1D58">
      <w:pPr>
        <w:spacing w:line="360" w:lineRule="auto"/>
        <w:ind w:firstLineChars="200" w:firstLine="480"/>
        <w:rPr>
          <w:sz w:val="24"/>
        </w:rPr>
      </w:pPr>
      <w:r w:rsidRPr="00DA1D58">
        <w:rPr>
          <w:sz w:val="24"/>
        </w:rPr>
        <w:t>5.申报人应在申报系统中关联使用主体资格电子证照，单位主体资格材料如营业执照、事业单位法人证书、民办非企业单位登记证等，个人主体资格材料如身份证、居住证。广州市全日制学校学习的非广州户籍学生应提供学生证和身份证扫描件。</w:t>
      </w:r>
    </w:p>
    <w:p w14:paraId="50403BB3" w14:textId="39793F24" w:rsidR="00CA6A57" w:rsidRPr="00DA1D58" w:rsidRDefault="00CA6A57" w:rsidP="00DA1D58">
      <w:pPr>
        <w:spacing w:line="360" w:lineRule="auto"/>
        <w:ind w:firstLineChars="200" w:firstLine="562"/>
        <w:rPr>
          <w:rFonts w:ascii="黑体" w:eastAsia="黑体" w:hAnsi="黑体"/>
          <w:b/>
          <w:bCs/>
          <w:sz w:val="28"/>
          <w:szCs w:val="24"/>
        </w:rPr>
      </w:pPr>
      <w:r w:rsidRPr="00DA1D58">
        <w:rPr>
          <w:rFonts w:ascii="黑体" w:eastAsia="黑体" w:hAnsi="黑体" w:hint="eastAsia"/>
          <w:b/>
          <w:bCs/>
          <w:sz w:val="28"/>
          <w:szCs w:val="24"/>
        </w:rPr>
        <w:t>六、申报方式</w:t>
      </w:r>
    </w:p>
    <w:p w14:paraId="4D87978E" w14:textId="68E87910" w:rsidR="00CA6A57" w:rsidRPr="00DA1D58" w:rsidRDefault="00CA6A57" w:rsidP="00DA1D58">
      <w:pPr>
        <w:spacing w:line="360" w:lineRule="auto"/>
        <w:ind w:firstLineChars="200" w:firstLine="480"/>
        <w:rPr>
          <w:b/>
          <w:bCs/>
          <w:sz w:val="24"/>
        </w:rPr>
      </w:pPr>
      <w:r w:rsidRPr="00DA1D58">
        <w:rPr>
          <w:rFonts w:hint="eastAsia"/>
          <w:b/>
          <w:bCs/>
          <w:sz w:val="24"/>
        </w:rPr>
        <w:t>（一）网上申报</w:t>
      </w:r>
    </w:p>
    <w:p w14:paraId="2B200A59" w14:textId="75340D20" w:rsidR="00CA6A57" w:rsidRPr="00DA1D58" w:rsidRDefault="00CA6A57" w:rsidP="00DA1D58">
      <w:pPr>
        <w:spacing w:line="360" w:lineRule="auto"/>
        <w:ind w:firstLineChars="200" w:firstLine="480"/>
        <w:rPr>
          <w:sz w:val="24"/>
        </w:rPr>
      </w:pPr>
      <w:r w:rsidRPr="00DA1D58">
        <w:rPr>
          <w:rFonts w:hint="eastAsia"/>
          <w:sz w:val="24"/>
        </w:rPr>
        <w:t>申报人登录“广东政务服务网”</w:t>
      </w:r>
      <w:r w:rsidRPr="00DA1D58">
        <w:rPr>
          <w:sz w:val="24"/>
        </w:rPr>
        <w:t>-“广州市市场监督管理局网上服务窗口”-“公共服务”（网址：https://www.gdzwfw.gov.cn/portal/branch-hall?orgCode=MB2C91891），进入“广州市知识产权工作专项资金项目申报（区局审批）”栏目，选择对应事项，点击“立即办理”，单位使用法人账户、个人使用个人账户登录广东省统一身份认证平台，进入网上申报流程，不接受使用个人账户申报法人事项。</w:t>
      </w:r>
    </w:p>
    <w:p w14:paraId="4DD0EFB8" w14:textId="18F7CB04" w:rsidR="00CA6A57" w:rsidRPr="00DA1D58" w:rsidRDefault="00CA6A57" w:rsidP="00DA1D58">
      <w:pPr>
        <w:spacing w:line="360" w:lineRule="auto"/>
        <w:ind w:firstLineChars="200" w:firstLine="480"/>
        <w:rPr>
          <w:sz w:val="24"/>
        </w:rPr>
      </w:pPr>
      <w:r w:rsidRPr="00DA1D58">
        <w:rPr>
          <w:rFonts w:hint="eastAsia"/>
          <w:sz w:val="24"/>
        </w:rPr>
        <w:t>国内发明专利资助</w:t>
      </w:r>
      <w:r w:rsidRPr="00DA1D58">
        <w:rPr>
          <w:sz w:val="24"/>
        </w:rPr>
        <w:t>:</w:t>
      </w:r>
    </w:p>
    <w:p w14:paraId="2514BA76" w14:textId="3B326FCC" w:rsidR="00CA6A57" w:rsidRPr="00DA1D58" w:rsidRDefault="00CA6A57" w:rsidP="00DA1D58">
      <w:pPr>
        <w:spacing w:line="360" w:lineRule="auto"/>
        <w:ind w:firstLineChars="200" w:firstLine="480"/>
        <w:rPr>
          <w:sz w:val="24"/>
        </w:rPr>
      </w:pPr>
      <w:r w:rsidRPr="00DA1D58">
        <w:rPr>
          <w:sz w:val="24"/>
        </w:rPr>
        <w:t>https://www.gdzwfw.gov.cn/portal/guide/11440100MB2C91891K3442125238004</w:t>
      </w:r>
    </w:p>
    <w:p w14:paraId="2B75210B" w14:textId="07FE2086" w:rsidR="00CA6A57" w:rsidRPr="00DA1D58" w:rsidRDefault="00CA6A57" w:rsidP="00DA1D58">
      <w:pPr>
        <w:spacing w:line="360" w:lineRule="auto"/>
        <w:ind w:firstLineChars="200" w:firstLine="480"/>
        <w:rPr>
          <w:sz w:val="24"/>
        </w:rPr>
      </w:pPr>
      <w:r w:rsidRPr="00DA1D58">
        <w:rPr>
          <w:rFonts w:hint="eastAsia"/>
          <w:sz w:val="24"/>
        </w:rPr>
        <w:t>国外发明专利授权资助</w:t>
      </w:r>
      <w:r w:rsidRPr="00DA1D58">
        <w:rPr>
          <w:sz w:val="24"/>
        </w:rPr>
        <w:t>:</w:t>
      </w:r>
    </w:p>
    <w:p w14:paraId="4B406AB4" w14:textId="6E427E8F" w:rsidR="00CA6A57" w:rsidRPr="00DA1D58" w:rsidRDefault="00CA6A57" w:rsidP="00DA1D58">
      <w:pPr>
        <w:spacing w:line="360" w:lineRule="auto"/>
        <w:ind w:firstLineChars="200" w:firstLine="480"/>
        <w:rPr>
          <w:sz w:val="24"/>
        </w:rPr>
      </w:pPr>
      <w:r w:rsidRPr="00DA1D58">
        <w:rPr>
          <w:sz w:val="24"/>
        </w:rPr>
        <w:t>https://www.gdzwfw.gov.cn/portal/guide/11440100MB2C91891K3442125238003</w:t>
      </w:r>
    </w:p>
    <w:p w14:paraId="19B7C100" w14:textId="2F125B3A" w:rsidR="00CA6A57" w:rsidRPr="00DA1D58" w:rsidRDefault="00CA6A57" w:rsidP="00DA1D58">
      <w:pPr>
        <w:spacing w:line="360" w:lineRule="auto"/>
        <w:ind w:firstLineChars="200" w:firstLine="480"/>
        <w:rPr>
          <w:sz w:val="24"/>
        </w:rPr>
      </w:pPr>
      <w:r w:rsidRPr="00DA1D58">
        <w:rPr>
          <w:rFonts w:hint="eastAsia"/>
          <w:sz w:val="24"/>
        </w:rPr>
        <w:t>商标国际注册资助</w:t>
      </w:r>
      <w:r w:rsidRPr="00DA1D58">
        <w:rPr>
          <w:sz w:val="24"/>
        </w:rPr>
        <w:t>:</w:t>
      </w:r>
    </w:p>
    <w:p w14:paraId="2B14955E" w14:textId="11095BC5" w:rsidR="00CA6A57" w:rsidRPr="00DA1D58" w:rsidRDefault="00CA6A57" w:rsidP="00DA1D58">
      <w:pPr>
        <w:spacing w:line="360" w:lineRule="auto"/>
        <w:ind w:firstLineChars="200" w:firstLine="480"/>
        <w:rPr>
          <w:sz w:val="24"/>
        </w:rPr>
      </w:pPr>
      <w:r w:rsidRPr="00DA1D58">
        <w:rPr>
          <w:sz w:val="24"/>
        </w:rPr>
        <w:t>https://www.gdzwfw.gov.cn/portal/guide/11440100MB2C91891K3442125238007</w:t>
      </w:r>
    </w:p>
    <w:p w14:paraId="1F63DC57" w14:textId="6EC1849D" w:rsidR="00CA6A57" w:rsidRPr="00DA1D58" w:rsidRDefault="00CA6A57" w:rsidP="00DA1D58">
      <w:pPr>
        <w:spacing w:line="360" w:lineRule="auto"/>
        <w:ind w:firstLineChars="200" w:firstLine="480"/>
        <w:rPr>
          <w:b/>
          <w:bCs/>
          <w:sz w:val="24"/>
        </w:rPr>
      </w:pPr>
      <w:r w:rsidRPr="00DA1D58">
        <w:rPr>
          <w:rFonts w:hint="eastAsia"/>
          <w:b/>
          <w:bCs/>
          <w:sz w:val="24"/>
        </w:rPr>
        <w:t>（二）受理审核</w:t>
      </w:r>
    </w:p>
    <w:p w14:paraId="4B171C19" w14:textId="79488920" w:rsidR="00CA6A57" w:rsidRPr="00DA1D58" w:rsidRDefault="00CA6A57" w:rsidP="00DA1D58">
      <w:pPr>
        <w:spacing w:line="360" w:lineRule="auto"/>
        <w:ind w:firstLineChars="200" w:firstLine="480"/>
        <w:rPr>
          <w:sz w:val="24"/>
        </w:rPr>
      </w:pPr>
      <w:r w:rsidRPr="00DA1D58">
        <w:rPr>
          <w:rFonts w:hint="eastAsia"/>
          <w:sz w:val="24"/>
        </w:rPr>
        <w:t>区知识产权局受理和审核申报材料。经审查须补正材料的，区知识产权局应当一次告知申报人需要补正的全部内容，申报人应自接到补正通知之日起</w:t>
      </w:r>
      <w:r w:rsidRPr="00DA1D58">
        <w:rPr>
          <w:sz w:val="24"/>
        </w:rPr>
        <w:t>5个工作日内按要求一次性补正，逾期视为放弃申报。</w:t>
      </w:r>
    </w:p>
    <w:p w14:paraId="50F9F380" w14:textId="58A2D169" w:rsidR="00CA6A57" w:rsidRPr="00DA1D58" w:rsidRDefault="00CA6A57" w:rsidP="00DA1D58">
      <w:pPr>
        <w:spacing w:line="360" w:lineRule="auto"/>
        <w:ind w:firstLineChars="200" w:firstLine="480"/>
        <w:rPr>
          <w:b/>
          <w:bCs/>
          <w:sz w:val="24"/>
        </w:rPr>
      </w:pPr>
      <w:r w:rsidRPr="00DA1D58">
        <w:rPr>
          <w:rFonts w:hint="eastAsia"/>
          <w:b/>
          <w:bCs/>
          <w:sz w:val="24"/>
        </w:rPr>
        <w:t>（三）资金发放</w:t>
      </w:r>
    </w:p>
    <w:p w14:paraId="1F48FD27" w14:textId="10DBBB08" w:rsidR="00CA6A57" w:rsidRPr="00DA1D58" w:rsidRDefault="00CA6A57" w:rsidP="00DA1D58">
      <w:pPr>
        <w:spacing w:line="360" w:lineRule="auto"/>
        <w:ind w:firstLineChars="200" w:firstLine="480"/>
        <w:rPr>
          <w:sz w:val="24"/>
        </w:rPr>
      </w:pPr>
      <w:r w:rsidRPr="00DA1D58">
        <w:rPr>
          <w:rFonts w:hint="eastAsia"/>
          <w:sz w:val="24"/>
        </w:rPr>
        <w:t>审核通过的资助资金将从</w:t>
      </w:r>
      <w:r w:rsidRPr="00DA1D58">
        <w:rPr>
          <w:sz w:val="24"/>
        </w:rPr>
        <w:t>2023年度转移支付到各区的市知识产权工作专项资金中发放。</w:t>
      </w:r>
    </w:p>
    <w:p w14:paraId="6992B8FB" w14:textId="03C0A738" w:rsidR="00CA6A57" w:rsidRPr="00DA1D58" w:rsidRDefault="00CA6A57" w:rsidP="00DA1D58">
      <w:pPr>
        <w:spacing w:line="360" w:lineRule="auto"/>
        <w:ind w:firstLineChars="200" w:firstLine="480"/>
        <w:rPr>
          <w:sz w:val="24"/>
        </w:rPr>
      </w:pPr>
      <w:r w:rsidRPr="00DA1D58">
        <w:rPr>
          <w:rFonts w:hint="eastAsia"/>
          <w:sz w:val="24"/>
        </w:rPr>
        <w:t>（四）申报人如不方便使用网上申报，也可带齐申报材料，到广州市政务服务中心政策兑现窗口（广州市珠江新城华利路</w:t>
      </w:r>
      <w:r w:rsidRPr="00DA1D58">
        <w:rPr>
          <w:sz w:val="24"/>
        </w:rPr>
        <w:t>61号）办理。</w:t>
      </w:r>
    </w:p>
    <w:p w14:paraId="792E3E4E" w14:textId="4EF15E22" w:rsidR="00CA6A57" w:rsidRPr="00DA1D58" w:rsidRDefault="00CA6A57" w:rsidP="00DA1D58">
      <w:pPr>
        <w:spacing w:line="360" w:lineRule="auto"/>
        <w:ind w:firstLineChars="200" w:firstLine="562"/>
        <w:rPr>
          <w:rFonts w:ascii="黑体" w:eastAsia="黑体" w:hAnsi="黑体"/>
          <w:b/>
          <w:bCs/>
          <w:sz w:val="28"/>
          <w:szCs w:val="24"/>
        </w:rPr>
      </w:pPr>
      <w:r w:rsidRPr="00DA1D58">
        <w:rPr>
          <w:rFonts w:ascii="黑体" w:eastAsia="黑体" w:hAnsi="黑体" w:hint="eastAsia"/>
          <w:b/>
          <w:bCs/>
          <w:sz w:val="28"/>
          <w:szCs w:val="24"/>
        </w:rPr>
        <w:t>七、咨询电话</w:t>
      </w:r>
    </w:p>
    <w:p w14:paraId="25D2DA8A" w14:textId="71651C08" w:rsidR="00CA6A57" w:rsidRPr="00DA1D58" w:rsidRDefault="00CA6A57" w:rsidP="00DA1D58">
      <w:pPr>
        <w:spacing w:line="360" w:lineRule="auto"/>
        <w:ind w:firstLineChars="200" w:firstLine="480"/>
        <w:rPr>
          <w:sz w:val="24"/>
        </w:rPr>
      </w:pPr>
      <w:r w:rsidRPr="00DA1D58">
        <w:rPr>
          <w:rFonts w:hint="eastAsia"/>
          <w:sz w:val="24"/>
        </w:rPr>
        <w:t>广东省统一身份认证平台技术支持电话：</w:t>
      </w:r>
      <w:r w:rsidRPr="00DA1D58">
        <w:rPr>
          <w:sz w:val="24"/>
        </w:rPr>
        <w:t>020-12345。</w:t>
      </w:r>
    </w:p>
    <w:p w14:paraId="6EB39322" w14:textId="67172326" w:rsidR="00CA6A57" w:rsidRPr="00DA1D58" w:rsidRDefault="00CA6A57" w:rsidP="00372A45">
      <w:pPr>
        <w:spacing w:line="360" w:lineRule="auto"/>
        <w:rPr>
          <w:sz w:val="24"/>
        </w:rPr>
      </w:pPr>
      <w:r w:rsidRPr="00DA1D58">
        <w:rPr>
          <w:rFonts w:hint="eastAsia"/>
          <w:sz w:val="24"/>
        </w:rPr>
        <w:t>业务咨询电话：详见附件</w:t>
      </w:r>
      <w:r w:rsidRPr="00DA1D58">
        <w:rPr>
          <w:sz w:val="24"/>
        </w:rPr>
        <w:t>2各区知识产权局联系方式；020-81309319、020-81303421、020-81309062。</w:t>
      </w:r>
    </w:p>
    <w:p w14:paraId="4AD30774" w14:textId="742FC14A" w:rsidR="00CA6A57" w:rsidRPr="00DA1D58" w:rsidRDefault="00CA6A57" w:rsidP="00DA1D58">
      <w:pPr>
        <w:spacing w:line="360" w:lineRule="auto"/>
        <w:ind w:firstLineChars="200" w:firstLine="480"/>
        <w:rPr>
          <w:sz w:val="24"/>
        </w:rPr>
      </w:pPr>
      <w:r w:rsidRPr="00DA1D58">
        <w:rPr>
          <w:rFonts w:hint="eastAsia"/>
          <w:sz w:val="24"/>
        </w:rPr>
        <w:t>咨询时间：工作日上午</w:t>
      </w:r>
      <w:r w:rsidRPr="00DA1D58">
        <w:rPr>
          <w:sz w:val="24"/>
        </w:rPr>
        <w:t>9:00-12:00，下午14:00-18:00。</w:t>
      </w:r>
    </w:p>
    <w:p w14:paraId="392701B3" w14:textId="66FF88CB" w:rsidR="00CA6A57" w:rsidRPr="00DA1D58" w:rsidRDefault="00CA6A57" w:rsidP="00DA1D58">
      <w:pPr>
        <w:spacing w:line="360" w:lineRule="auto"/>
        <w:ind w:firstLineChars="200" w:firstLine="562"/>
        <w:rPr>
          <w:rFonts w:ascii="黑体" w:eastAsia="黑体" w:hAnsi="黑体"/>
          <w:b/>
          <w:bCs/>
          <w:sz w:val="28"/>
          <w:szCs w:val="24"/>
        </w:rPr>
      </w:pPr>
      <w:r w:rsidRPr="00DA1D58">
        <w:rPr>
          <w:rFonts w:ascii="黑体" w:eastAsia="黑体" w:hAnsi="黑体" w:hint="eastAsia"/>
          <w:b/>
          <w:bCs/>
          <w:sz w:val="28"/>
          <w:szCs w:val="24"/>
        </w:rPr>
        <w:t>八、常见问题解答</w:t>
      </w:r>
    </w:p>
    <w:p w14:paraId="43350115" w14:textId="29B02EC8" w:rsidR="00CA6A57" w:rsidRPr="00DA1D58" w:rsidRDefault="00CA6A57" w:rsidP="00DA1D58">
      <w:pPr>
        <w:spacing w:line="360" w:lineRule="auto"/>
        <w:ind w:firstLineChars="200" w:firstLine="480"/>
        <w:rPr>
          <w:sz w:val="24"/>
        </w:rPr>
      </w:pPr>
      <w:r w:rsidRPr="00DA1D58">
        <w:rPr>
          <w:sz w:val="24"/>
        </w:rPr>
        <w:t>1.如何进行身份认证登录：请浏览帮助网址http://www.gdzwfw.gov.cn/portal/help/index.html，或联系广东省统一身份认证平台技术支持电话：12345。</w:t>
      </w:r>
    </w:p>
    <w:p w14:paraId="772E61BA" w14:textId="52F8B121" w:rsidR="00CA6A57" w:rsidRPr="00DA1D58" w:rsidRDefault="00CA6A57" w:rsidP="00DA1D58">
      <w:pPr>
        <w:spacing w:line="360" w:lineRule="auto"/>
        <w:ind w:firstLineChars="200" w:firstLine="480"/>
        <w:rPr>
          <w:sz w:val="24"/>
        </w:rPr>
      </w:pPr>
      <w:r w:rsidRPr="00DA1D58">
        <w:rPr>
          <w:sz w:val="24"/>
        </w:rPr>
        <w:t>2.如何查询申报进度：登录广州市民网页（my.gz.gov.cn）--我的办事厅。同时，相关事项如有进展，申报人会收到相关短信通知。</w:t>
      </w:r>
    </w:p>
    <w:p w14:paraId="36E8CEEC" w14:textId="0B764318" w:rsidR="00CA6A57" w:rsidRPr="00DA1D58" w:rsidRDefault="00CA6A57" w:rsidP="00DA1D58">
      <w:pPr>
        <w:spacing w:line="360" w:lineRule="auto"/>
        <w:ind w:firstLineChars="200" w:firstLine="480"/>
        <w:rPr>
          <w:sz w:val="24"/>
        </w:rPr>
      </w:pPr>
      <w:r w:rsidRPr="00DA1D58">
        <w:rPr>
          <w:sz w:val="24"/>
        </w:rPr>
        <w:t>3.如何撤回申报：登录广州市民网页（my.gz.gov.cn）--我的办事厅--在办事项，撤回申报。</w:t>
      </w:r>
    </w:p>
    <w:p w14:paraId="534EAAF6" w14:textId="347D1FD7" w:rsidR="00CA6A57" w:rsidRPr="00DA1D58" w:rsidRDefault="00CA6A57" w:rsidP="00DA1D58">
      <w:pPr>
        <w:spacing w:line="360" w:lineRule="auto"/>
        <w:ind w:firstLineChars="200" w:firstLine="480"/>
        <w:rPr>
          <w:sz w:val="24"/>
        </w:rPr>
      </w:pPr>
      <w:r w:rsidRPr="00DA1D58">
        <w:rPr>
          <w:sz w:val="24"/>
        </w:rPr>
        <w:t>4.如何补齐材料：登录广州市民网页（my.gz.gov.cn）-我的办事厅-补齐补正，进行材料补齐补正。</w:t>
      </w:r>
    </w:p>
    <w:p w14:paraId="300992A0" w14:textId="63951EA5" w:rsidR="00CA6A57" w:rsidRPr="00DA1D58" w:rsidRDefault="00CA6A57" w:rsidP="00DA1D58">
      <w:pPr>
        <w:spacing w:line="360" w:lineRule="auto"/>
        <w:ind w:firstLineChars="200" w:firstLine="562"/>
        <w:rPr>
          <w:rFonts w:ascii="黑体" w:eastAsia="黑体" w:hAnsi="黑体"/>
          <w:b/>
          <w:bCs/>
          <w:sz w:val="28"/>
          <w:szCs w:val="24"/>
        </w:rPr>
      </w:pPr>
      <w:r w:rsidRPr="00DA1D58">
        <w:rPr>
          <w:rFonts w:ascii="黑体" w:eastAsia="黑体" w:hAnsi="黑体" w:hint="eastAsia"/>
          <w:b/>
          <w:bCs/>
          <w:sz w:val="28"/>
          <w:szCs w:val="24"/>
        </w:rPr>
        <w:t>九、申报时间</w:t>
      </w:r>
    </w:p>
    <w:p w14:paraId="6838645B" w14:textId="7F25AE1A" w:rsidR="00AB0279" w:rsidRPr="00DA1D58" w:rsidRDefault="00CA6A57" w:rsidP="00DA1D58">
      <w:pPr>
        <w:spacing w:line="360" w:lineRule="auto"/>
        <w:ind w:firstLineChars="200" w:firstLine="480"/>
        <w:rPr>
          <w:sz w:val="24"/>
        </w:rPr>
      </w:pPr>
      <w:r w:rsidRPr="00DA1D58">
        <w:rPr>
          <w:sz w:val="24"/>
        </w:rPr>
        <w:t>2023年2月20日（星期一）至2023年3月31日（星期五）17:00时截止，逾期不再受理。</w:t>
      </w:r>
      <w:bookmarkEnd w:id="0"/>
    </w:p>
    <w:sectPr w:rsidR="00AB0279" w:rsidRPr="00DA1D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E574A" w14:textId="77777777" w:rsidR="00291655" w:rsidRDefault="00291655" w:rsidP="00CA6A57">
      <w:r>
        <w:separator/>
      </w:r>
    </w:p>
  </w:endnote>
  <w:endnote w:type="continuationSeparator" w:id="0">
    <w:p w14:paraId="090DEF0F" w14:textId="77777777" w:rsidR="00291655" w:rsidRDefault="00291655" w:rsidP="00CA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965D9" w14:textId="77777777" w:rsidR="00291655" w:rsidRDefault="00291655" w:rsidP="00CA6A57">
      <w:r>
        <w:separator/>
      </w:r>
    </w:p>
  </w:footnote>
  <w:footnote w:type="continuationSeparator" w:id="0">
    <w:p w14:paraId="7A0A7C5C" w14:textId="77777777" w:rsidR="00291655" w:rsidRDefault="00291655" w:rsidP="00CA6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F0"/>
    <w:rsid w:val="00291655"/>
    <w:rsid w:val="003523D5"/>
    <w:rsid w:val="00372A45"/>
    <w:rsid w:val="006D744A"/>
    <w:rsid w:val="006E74F0"/>
    <w:rsid w:val="008F48D5"/>
    <w:rsid w:val="00952472"/>
    <w:rsid w:val="00AB0279"/>
    <w:rsid w:val="00BE4C1F"/>
    <w:rsid w:val="00CA6A57"/>
    <w:rsid w:val="00DA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F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A6A5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A57"/>
    <w:rPr>
      <w:sz w:val="18"/>
      <w:szCs w:val="18"/>
    </w:rPr>
  </w:style>
  <w:style w:type="paragraph" w:styleId="a4">
    <w:name w:val="footer"/>
    <w:basedOn w:val="a"/>
    <w:link w:val="Char0"/>
    <w:uiPriority w:val="99"/>
    <w:unhideWhenUsed/>
    <w:rsid w:val="00CA6A57"/>
    <w:pPr>
      <w:tabs>
        <w:tab w:val="center" w:pos="4153"/>
        <w:tab w:val="right" w:pos="8306"/>
      </w:tabs>
      <w:snapToGrid w:val="0"/>
      <w:jc w:val="left"/>
    </w:pPr>
    <w:rPr>
      <w:sz w:val="18"/>
      <w:szCs w:val="18"/>
    </w:rPr>
  </w:style>
  <w:style w:type="character" w:customStyle="1" w:styleId="Char0">
    <w:name w:val="页脚 Char"/>
    <w:basedOn w:val="a0"/>
    <w:link w:val="a4"/>
    <w:uiPriority w:val="99"/>
    <w:rsid w:val="00CA6A57"/>
    <w:rPr>
      <w:sz w:val="18"/>
      <w:szCs w:val="18"/>
    </w:rPr>
  </w:style>
  <w:style w:type="character" w:styleId="a5">
    <w:name w:val="Strong"/>
    <w:basedOn w:val="a0"/>
    <w:uiPriority w:val="22"/>
    <w:qFormat/>
    <w:rsid w:val="00CA6A57"/>
    <w:rPr>
      <w:b/>
      <w:bCs/>
    </w:rPr>
  </w:style>
  <w:style w:type="character" w:customStyle="1" w:styleId="1Char">
    <w:name w:val="标题 1 Char"/>
    <w:basedOn w:val="a0"/>
    <w:link w:val="1"/>
    <w:uiPriority w:val="9"/>
    <w:rsid w:val="00CA6A57"/>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A6A5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A57"/>
    <w:rPr>
      <w:sz w:val="18"/>
      <w:szCs w:val="18"/>
    </w:rPr>
  </w:style>
  <w:style w:type="paragraph" w:styleId="a4">
    <w:name w:val="footer"/>
    <w:basedOn w:val="a"/>
    <w:link w:val="Char0"/>
    <w:uiPriority w:val="99"/>
    <w:unhideWhenUsed/>
    <w:rsid w:val="00CA6A57"/>
    <w:pPr>
      <w:tabs>
        <w:tab w:val="center" w:pos="4153"/>
        <w:tab w:val="right" w:pos="8306"/>
      </w:tabs>
      <w:snapToGrid w:val="0"/>
      <w:jc w:val="left"/>
    </w:pPr>
    <w:rPr>
      <w:sz w:val="18"/>
      <w:szCs w:val="18"/>
    </w:rPr>
  </w:style>
  <w:style w:type="character" w:customStyle="1" w:styleId="Char0">
    <w:name w:val="页脚 Char"/>
    <w:basedOn w:val="a0"/>
    <w:link w:val="a4"/>
    <w:uiPriority w:val="99"/>
    <w:rsid w:val="00CA6A57"/>
    <w:rPr>
      <w:sz w:val="18"/>
      <w:szCs w:val="18"/>
    </w:rPr>
  </w:style>
  <w:style w:type="character" w:styleId="a5">
    <w:name w:val="Strong"/>
    <w:basedOn w:val="a0"/>
    <w:uiPriority w:val="22"/>
    <w:qFormat/>
    <w:rsid w:val="00CA6A57"/>
    <w:rPr>
      <w:b/>
      <w:bCs/>
    </w:rPr>
  </w:style>
  <w:style w:type="character" w:customStyle="1" w:styleId="1Char">
    <w:name w:val="标题 1 Char"/>
    <w:basedOn w:val="a0"/>
    <w:link w:val="1"/>
    <w:uiPriority w:val="9"/>
    <w:rsid w:val="00CA6A57"/>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鲸 喜</dc:creator>
  <cp:keywords/>
  <dc:description/>
  <cp:lastModifiedBy>admin</cp:lastModifiedBy>
  <cp:revision>20</cp:revision>
  <dcterms:created xsi:type="dcterms:W3CDTF">2023-02-27T02:15:00Z</dcterms:created>
  <dcterms:modified xsi:type="dcterms:W3CDTF">2023-02-27T08:59:00Z</dcterms:modified>
</cp:coreProperties>
</file>