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省专利开放许可意向汇总表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>广州南方学院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>邝暖夏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</w:p>
    <w:tbl>
      <w:tblPr>
        <w:tblStyle w:val="6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442"/>
        <w:gridCol w:w="1678"/>
        <w:gridCol w:w="1678"/>
        <w:gridCol w:w="1678"/>
        <w:gridCol w:w="1678"/>
        <w:gridCol w:w="1678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专利名称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专利权人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单次许可期限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许可实施情况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自行实施情况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开放许可范围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（全省/XX市）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Times New Roman" w:hAnsi="Times New Roman"/>
          <w:color w:val="000000"/>
        </w:rPr>
        <w:sectPr>
          <w:pgSz w:w="16838" w:h="11906" w:orient="landscape"/>
          <w:pgMar w:top="1587" w:right="2098" w:bottom="1474" w:left="1531" w:header="851" w:footer="1191" w:gutter="0"/>
          <w:pgNumType w:fmt="decimal"/>
          <w:cols w:space="720" w:num="1"/>
          <w:rtlGutter w:val="0"/>
          <w:docGrid w:type="linesAndChars" w:linePitch="631" w:charSpace="-842"/>
        </w:sectPr>
      </w:pP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填表说明：第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列“单次许可期限”为该专利的许可期限届满日，按“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lang w:bidi="ar"/>
        </w:rPr>
        <w:t>XXXX年XX月XX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日”格式填写，许可期限届满日不能超过专利权期限届满日。第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列“许可实施情况”为该专利的目前处于的许可状态，可选填“未许可”或“已许可”。第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七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列“自行实施情况”为该专利目前处于的实施状态，可选填“未实施”或“已实施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00000000"/>
    <w:rsid w:val="5E403B11"/>
    <w:rsid w:val="67F11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20" w:lineRule="exact"/>
      <w:jc w:val="center"/>
    </w:pPr>
    <w:rPr>
      <w:rFonts w:ascii="Times New Roman" w:hAnsi="Times New Roman" w:eastAsia="宋体" w:cs="Times New Roman"/>
      <w:kern w:val="0"/>
      <w:sz w:val="30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227</Characters>
  <Lines>0</Lines>
  <Paragraphs>0</Paragraphs>
  <TotalTime>1</TotalTime>
  <ScaleCrop>false</ScaleCrop>
  <LinksUpToDate>false</LinksUpToDate>
  <CharactersWithSpaces>274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gdqts</dc:creator>
  <cp:lastModifiedBy>一口吃掉小橘子</cp:lastModifiedBy>
  <dcterms:modified xsi:type="dcterms:W3CDTF">2022-06-30T03:35:38Z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A970579AB8C54585873DC77319B94035</vt:lpwstr>
  </property>
</Properties>
</file>