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75" w:rsidRDefault="002C3A75" w:rsidP="002C3A75">
      <w:pPr>
        <w:ind w:firstLineChars="1600" w:firstLine="5120"/>
      </w:pPr>
      <w:r>
        <w:rPr>
          <w:rFonts w:ascii="仿宋_GB2312" w:eastAsia="仿宋_GB2312" w:hAnsi="仿宋_GB2312" w:cs="仿宋_GB2312" w:hint="eastAsia"/>
          <w:sz w:val="32"/>
          <w:szCs w:val="32"/>
        </w:rPr>
        <w:t>广电办发〔2022〕58号</w:t>
      </w:r>
    </w:p>
    <w:p w:rsidR="00077074" w:rsidRDefault="00BD0906">
      <w:pPr>
        <w:jc w:val="center"/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国家广播电视总局办公厅关于申报</w:t>
      </w: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2022</w:t>
      </w: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年</w:t>
      </w: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度广电总局部级社科研究项目的通知</w:t>
      </w:r>
    </w:p>
    <w:p w:rsidR="002C3A75" w:rsidRDefault="002C3A75">
      <w:pPr>
        <w:jc w:val="center"/>
        <w:rPr>
          <w:rFonts w:ascii="方正小标宋简体" w:eastAsia="方正小标宋简体" w:hAnsi="仿宋" w:cs="Calibri"/>
          <w:bCs/>
          <w:color w:val="000000"/>
          <w:sz w:val="44"/>
          <w:szCs w:val="44"/>
        </w:rPr>
      </w:pPr>
      <w:bookmarkStart w:id="0" w:name="_GoBack"/>
      <w:bookmarkEnd w:id="0"/>
    </w:p>
    <w:p w:rsidR="00077074" w:rsidRDefault="00BD0906">
      <w:pPr>
        <w:spacing w:line="560" w:lineRule="exact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各省、自治区、直辖市广播电视局，新疆生产建设兵团文化体育广电和旅游局，各广播电视、网络视听单位，有关高等院校、科研机构：</w:t>
      </w:r>
    </w:p>
    <w:p w:rsidR="00077074" w:rsidRDefault="00BD0906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为切实加强广播电视和网络视听行业重大理论和实践问题研究，现启动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年度部级社科研究项目申报工作，有关事项通知如下：</w:t>
      </w:r>
    </w:p>
    <w:p w:rsidR="00077074" w:rsidRDefault="00BD0906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深入贯彻党的十九大和十九届历次全会精神，深刻领悟“两个确立”的决定性意义，增强“四个意识”，坚定“四个自信”，做到“两个维护”，全面落实全国宣传部长会议和全国广播电视工作会议精神，坚持围绕中心、服务大局，立足新时代广播电视和网络视听工作职责使命，紧密结合新情况新问题，着力加强重点、难点、重大战略问题和实践问题研究，更好地为管理决策服务、为事业产业发展服务。</w:t>
      </w:r>
    </w:p>
    <w:p w:rsidR="00077074" w:rsidRDefault="00BD0906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二、选题范围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年度国家广播电视总局部级社科研究项目选题》中选择题目进行研究，可以对题目进一步细化，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不接受选题以外的题目。</w:t>
      </w:r>
    </w:p>
    <w:p w:rsidR="00077074" w:rsidRDefault="00BD0906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三、申请条件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广电总局部级社科研究项目面向全国广播电视和网络视听行业、相关研究机构、高等院校等，实行公平竞争、择优立项。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申请人应当具备下列条件：遵守中华人民共和国宪法和法律；具有独立开展研究和组织开展研究的能力，能够承担实质性研究工作；项目负责人一般应具有副高级（含）以上专业技术职称或正处级及以上管理职务，并组建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人（包含项目负责人）的课题组。课题组成员均须实质性参与项目研究。项目负责人不具备以上职称（职务）要求的，须由两名具备申报资格的同行专家推荐。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单位（项目负责人所在单位）应当符合下列条件：在相关领域具有丰富的学术资源和研究实力；能够提供项目的管理服务和开展研究的必要条件，审核申报材料的真实性并承诺信誉保证。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（三）项目负责人每年只能申报一个项目，且不得有尚未结项的广电总局社科项目；项目组成员最多同时参加两个项目；一个项目只能明确一个项目负责人和项目管理单位。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（四）凡申报国家其他项目者，不得以同一选题申报广电总局部级社科研究项目。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（五）每个单位申报数量不超过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077074" w:rsidRDefault="00BD0906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四、项目要求</w:t>
      </w:r>
    </w:p>
    <w:p w:rsidR="00077074" w:rsidRDefault="00BD0906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广电总局部级社科研究项目实施时限为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年、金额为</w:t>
      </w:r>
      <w:r>
        <w:rPr>
          <w:rFonts w:ascii="仿宋_GB2312" w:eastAsia="仿宋_GB2312" w:hAnsi="仿宋_GB2312" w:cs="仿宋_GB2312" w:hint="eastAsia"/>
          <w:sz w:val="32"/>
          <w:szCs w:val="32"/>
        </w:rPr>
        <w:t>4-5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万元（具体见立</w:t>
      </w:r>
      <w:r>
        <w:rPr>
          <w:rFonts w:ascii="仿宋_GB2312" w:eastAsia="仿宋_GB2312" w:hAnsi="仿宋_GB2312" w:cs="仿宋_GB2312" w:hint="eastAsia"/>
          <w:sz w:val="32"/>
          <w:szCs w:val="32"/>
        </w:rPr>
        <w:t>项通知书）。成果形式为研究报告、专著等。项目按照《国家广播电视总局部级社科研究项目管理办法》（广电办发〔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144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号）进行管理。</w:t>
      </w:r>
    </w:p>
    <w:p w:rsidR="00077074" w:rsidRDefault="00BD0906">
      <w:pPr>
        <w:spacing w:line="56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五、申报流程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申请人认真填写《国家广播电视总局部级社科研究项目申请书》，一式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份（至少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份原件），用</w:t>
      </w:r>
      <w:r>
        <w:rPr>
          <w:rFonts w:ascii="仿宋_GB2312" w:eastAsia="仿宋_GB2312" w:hAnsi="仿宋_GB2312" w:cs="仿宋_GB2312" w:hint="eastAsia"/>
          <w:sz w:val="32"/>
          <w:szCs w:val="32"/>
        </w:rPr>
        <w:t>A3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纸双面印制、中缝装订。将申请书（只接收中国邮政特快专递（</w:t>
      </w:r>
      <w:r>
        <w:rPr>
          <w:rFonts w:ascii="仿宋_GB2312" w:eastAsia="仿宋_GB2312" w:hAnsi="仿宋_GB2312" w:cs="仿宋_GB2312" w:hint="eastAsia"/>
          <w:sz w:val="32"/>
          <w:szCs w:val="32"/>
        </w:rPr>
        <w:t>EMS</w:t>
      </w:r>
      <w:r>
        <w:rPr>
          <w:rFonts w:ascii="仿宋_GB2312" w:eastAsia="仿宋_GB2312" w:hAnsi="仿宋_GB2312" w:cs="仿宋_GB2312" w:hint="eastAsia"/>
          <w:sz w:val="32"/>
          <w:szCs w:val="32"/>
        </w:rPr>
        <w:t>））邮寄至：北京市西城区复兴门外大街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号，国家广播电视总局，社科办收，电话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010-86093064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，邮政编码</w:t>
      </w:r>
      <w:r>
        <w:rPr>
          <w:rFonts w:ascii="仿宋_GB2312" w:eastAsia="仿宋_GB2312" w:hAnsi="仿宋_GB2312" w:cs="仿宋_GB2312" w:hint="eastAsia"/>
          <w:sz w:val="32"/>
          <w:szCs w:val="32"/>
        </w:rPr>
        <w:t>:100866</w:t>
      </w:r>
      <w:r>
        <w:rPr>
          <w:rFonts w:ascii="仿宋_GB2312" w:eastAsia="仿宋_GB2312" w:hAnsi="仿宋_GB2312" w:cs="仿宋_GB2312" w:hint="eastAsia"/>
          <w:sz w:val="32"/>
          <w:szCs w:val="32"/>
        </w:rPr>
        <w:t>。同时，将申请书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电子版发送至邮箱：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gdsk@nrta.gov.cn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，邮件主题、申</w:t>
      </w:r>
      <w:r>
        <w:rPr>
          <w:rFonts w:ascii="仿宋_GB2312" w:eastAsia="仿宋_GB2312" w:hAnsi="仿宋_GB2312" w:cs="仿宋_GB2312" w:hint="eastAsia"/>
          <w:sz w:val="32"/>
          <w:szCs w:val="32"/>
        </w:rPr>
        <w:t>请书请以“申报人姓名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所在单位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+2022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申请书”命名。材料寄出后，请申请人持</w:t>
      </w:r>
      <w:r>
        <w:rPr>
          <w:rFonts w:ascii="仿宋_GB2312" w:eastAsia="仿宋_GB2312" w:hAnsi="仿宋_GB2312" w:cs="仿宋_GB2312" w:hint="eastAsia"/>
          <w:sz w:val="32"/>
          <w:szCs w:val="32"/>
        </w:rPr>
        <w:t>EMS</w:t>
      </w:r>
      <w:r>
        <w:rPr>
          <w:rFonts w:ascii="仿宋_GB2312" w:eastAsia="仿宋_GB2312" w:hAnsi="仿宋_GB2312" w:cs="仿宋_GB2312" w:hint="eastAsia"/>
          <w:sz w:val="32"/>
          <w:szCs w:val="32"/>
        </w:rPr>
        <w:t>快递单号到网上自行查询寄送进程，如显示“收发室签收”即为收到。申报截止日期为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日（以寄出时间为准）。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相关资料从国家广播电视总局官方网站（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http://www.nrta.gov.cn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）“新闻”栏“专项工作”中“部级社科研究项目管理”内下载，或首页搜索框搜索下载。</w:t>
      </w:r>
    </w:p>
    <w:p w:rsidR="00077074" w:rsidRDefault="00BD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经过资质审查、两轮评审等程序，立项结果在官网公布，请随时关注。</w:t>
      </w:r>
    </w:p>
    <w:p w:rsidR="00077074" w:rsidRDefault="00BD0906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申报过程中如有疑问，请与广电总局社科办联系。</w:t>
      </w:r>
      <w:r>
        <w:rPr>
          <w:rFonts w:hint="eastAsia"/>
        </w:rPr>
        <w:t xml:space="preserve"> </w:t>
      </w:r>
    </w:p>
    <w:p w:rsidR="00077074" w:rsidRDefault="00077074">
      <w:pPr>
        <w:spacing w:line="560" w:lineRule="exact"/>
        <w:ind w:firstLineChars="200" w:firstLine="420"/>
      </w:pPr>
    </w:p>
    <w:p w:rsidR="00077074" w:rsidRDefault="00BD090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联系人：马婷婷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010-86093064</w:t>
      </w:r>
    </w:p>
    <w:p w:rsidR="00077074" w:rsidRDefault="00BD090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徐婵婵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010-86096371</w:t>
      </w:r>
    </w:p>
    <w:p w:rsidR="00077074" w:rsidRDefault="00077074"/>
    <w:p w:rsidR="00077074" w:rsidRDefault="00BD090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特此通知。</w:t>
      </w:r>
    </w:p>
    <w:p w:rsidR="00077074" w:rsidRDefault="0007707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77074" w:rsidRDefault="00BD0906">
      <w:pPr>
        <w:pStyle w:val="p"/>
        <w:shd w:val="clear" w:color="auto" w:fill="FFFFFF"/>
        <w:spacing w:before="0" w:beforeAutospacing="0" w:after="0" w:afterAutospacing="0" w:line="560" w:lineRule="exact"/>
        <w:ind w:leftChars="304" w:left="1918" w:hangingChars="400" w:hanging="12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年度国家广播电视总局部级社科研究项目选题</w:t>
      </w:r>
      <w:r>
        <w:rPr>
          <w:rFonts w:ascii="仿宋_GB2312" w:eastAsia="仿宋_GB2312" w:hAnsi="仿宋_GB2312" w:cs="仿宋_GB2312" w:hint="eastAsia"/>
          <w:sz w:val="32"/>
          <w:szCs w:val="32"/>
        </w:rPr>
        <w:t>.doc</w:t>
      </w:r>
    </w:p>
    <w:p w:rsidR="00077074" w:rsidRDefault="00BD0906">
      <w:pPr>
        <w:pStyle w:val="p"/>
        <w:shd w:val="clear" w:color="auto" w:fill="FFFFFF"/>
        <w:spacing w:before="0" w:beforeAutospacing="0" w:after="0" w:afterAutospacing="0" w:line="560" w:lineRule="exact"/>
        <w:ind w:leftChars="304" w:left="1918" w:hangingChars="400" w:hanging="12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年度国家广播电视总局部级社科研究项目申请书</w:t>
      </w:r>
      <w:r>
        <w:rPr>
          <w:rFonts w:ascii="仿宋_GB2312" w:eastAsia="仿宋_GB2312" w:hAnsi="仿宋_GB2312" w:cs="仿宋_GB2312" w:hint="eastAsia"/>
          <w:sz w:val="32"/>
          <w:szCs w:val="32"/>
        </w:rPr>
        <w:t>.doc</w:t>
      </w:r>
    </w:p>
    <w:p w:rsidR="00077074" w:rsidRDefault="00077074"/>
    <w:p w:rsidR="00077074" w:rsidRDefault="00077074"/>
    <w:p w:rsidR="00077074" w:rsidRDefault="00077074"/>
    <w:p w:rsidR="00077074" w:rsidRDefault="00BD0906">
      <w:pPr>
        <w:spacing w:line="560" w:lineRule="exact"/>
        <w:ind w:rightChars="400" w:right="8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国家广播电视总局办公厅</w:t>
      </w:r>
    </w:p>
    <w:p w:rsidR="00077074" w:rsidRDefault="00BD0906">
      <w:pPr>
        <w:spacing w:line="560" w:lineRule="exact"/>
        <w:ind w:rightChars="400" w:right="8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07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06" w:rsidRDefault="00BD0906" w:rsidP="002C3A75">
      <w:r>
        <w:separator/>
      </w:r>
    </w:p>
  </w:endnote>
  <w:endnote w:type="continuationSeparator" w:id="0">
    <w:p w:rsidR="00BD0906" w:rsidRDefault="00BD0906" w:rsidP="002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06" w:rsidRDefault="00BD0906" w:rsidP="002C3A75">
      <w:r>
        <w:separator/>
      </w:r>
    </w:p>
  </w:footnote>
  <w:footnote w:type="continuationSeparator" w:id="0">
    <w:p w:rsidR="00BD0906" w:rsidRDefault="00BD0906" w:rsidP="002C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1B25"/>
    <w:rsid w:val="00077074"/>
    <w:rsid w:val="002C3A75"/>
    <w:rsid w:val="00BD0906"/>
    <w:rsid w:val="0C253A09"/>
    <w:rsid w:val="259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Char"/>
    <w:rsid w:val="002C3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3A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3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3A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Char"/>
    <w:rsid w:val="002C3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3A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3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3A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239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一口吃掉小橘子</dc:creator>
  <cp:lastModifiedBy>admin</cp:lastModifiedBy>
  <cp:revision>2</cp:revision>
  <dcterms:created xsi:type="dcterms:W3CDTF">2022-03-02T01:45:00Z</dcterms:created>
  <dcterms:modified xsi:type="dcterms:W3CDTF">2022-03-02T02:54:00Z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1E95BE7964BD45C7B8A1D2874DB05501</vt:lpwstr>
  </property>
</Properties>
</file>