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4B3" w:rsidRDefault="009624B3">
      <w:pPr>
        <w:spacing w:line="360" w:lineRule="auto"/>
        <w:jc w:val="center"/>
        <w:rPr>
          <w:rFonts w:ascii="宋体" w:hAnsi="宋体" w:cs="仿宋_GB2312"/>
          <w:b/>
          <w:bCs/>
          <w:sz w:val="52"/>
          <w:szCs w:val="52"/>
        </w:rPr>
      </w:pPr>
    </w:p>
    <w:p w:rsidR="009624B3" w:rsidRDefault="0079122D">
      <w:pPr>
        <w:spacing w:line="360" w:lineRule="auto"/>
        <w:jc w:val="center"/>
        <w:rPr>
          <w:rFonts w:ascii="宋体" w:hAnsi="宋体" w:cs="仿宋_GB2312"/>
          <w:b/>
          <w:bCs/>
          <w:sz w:val="72"/>
          <w:szCs w:val="72"/>
        </w:rPr>
      </w:pPr>
      <w:r>
        <w:rPr>
          <w:rFonts w:ascii="宋体" w:hAnsi="宋体" w:cs="仿宋_GB2312" w:hint="eastAsia"/>
          <w:b/>
          <w:bCs/>
          <w:sz w:val="72"/>
          <w:szCs w:val="72"/>
        </w:rPr>
        <w:t>广州</w:t>
      </w:r>
      <w:r>
        <w:rPr>
          <w:rFonts w:ascii="宋体" w:hAnsi="宋体" w:cs="仿宋_GB2312" w:hint="eastAsia"/>
          <w:b/>
          <w:bCs/>
          <w:sz w:val="72"/>
          <w:szCs w:val="72"/>
        </w:rPr>
        <w:t>南方学院</w:t>
      </w:r>
    </w:p>
    <w:p w:rsidR="009624B3" w:rsidRDefault="0079122D">
      <w:pPr>
        <w:spacing w:line="360" w:lineRule="auto"/>
        <w:jc w:val="center"/>
        <w:rPr>
          <w:rFonts w:ascii="宋体" w:hAnsi="宋体" w:cs="仿宋_GB2312"/>
          <w:b/>
          <w:bCs/>
          <w:sz w:val="72"/>
          <w:szCs w:val="72"/>
        </w:rPr>
      </w:pPr>
      <w:r>
        <w:rPr>
          <w:rFonts w:ascii="宋体" w:hAnsi="宋体" w:cs="仿宋_GB2312" w:hint="eastAsia"/>
          <w:b/>
          <w:bCs/>
          <w:sz w:val="72"/>
          <w:szCs w:val="72"/>
        </w:rPr>
        <w:t>科研管理</w:t>
      </w:r>
    </w:p>
    <w:p w:rsidR="009624B3" w:rsidRDefault="0079122D">
      <w:pPr>
        <w:spacing w:line="360" w:lineRule="auto"/>
        <w:jc w:val="center"/>
        <w:rPr>
          <w:rFonts w:ascii="宋体" w:hAnsi="宋体" w:cs="仿宋_GB2312"/>
          <w:b/>
          <w:bCs/>
          <w:sz w:val="72"/>
          <w:szCs w:val="72"/>
        </w:rPr>
      </w:pPr>
      <w:r>
        <w:rPr>
          <w:rFonts w:ascii="宋体" w:hAnsi="宋体" w:cs="仿宋_GB2312" w:hint="eastAsia"/>
          <w:b/>
          <w:bCs/>
          <w:sz w:val="72"/>
          <w:szCs w:val="72"/>
        </w:rPr>
        <w:t>系统用户手册</w:t>
      </w:r>
    </w:p>
    <w:p w:rsidR="009624B3" w:rsidRDefault="009624B3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:rsidR="009624B3" w:rsidRDefault="009624B3">
      <w:pPr>
        <w:spacing w:line="360" w:lineRule="auto"/>
        <w:jc w:val="center"/>
        <w:rPr>
          <w:rFonts w:ascii="宋体" w:hAnsi="宋体" w:cs="仿宋_GB2312"/>
          <w:b/>
          <w:bCs/>
          <w:sz w:val="28"/>
          <w:szCs w:val="28"/>
        </w:rPr>
      </w:pPr>
    </w:p>
    <w:p w:rsidR="009624B3" w:rsidRDefault="0079122D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cs="仿宋_GB2312" w:hint="eastAsia"/>
          <w:b/>
          <w:bCs/>
          <w:sz w:val="28"/>
          <w:szCs w:val="28"/>
        </w:rPr>
        <w:t>版本：</w:t>
      </w:r>
      <w:r>
        <w:rPr>
          <w:rFonts w:ascii="宋体" w:hAnsi="宋体" w:cs="仿宋_GB2312" w:hint="eastAsia"/>
          <w:b/>
          <w:bCs/>
          <w:sz w:val="28"/>
          <w:szCs w:val="28"/>
        </w:rPr>
        <w:t>1</w:t>
      </w:r>
      <w:r>
        <w:rPr>
          <w:rFonts w:ascii="宋体" w:hAnsi="宋体" w:cs="仿宋_GB2312"/>
          <w:b/>
          <w:bCs/>
          <w:sz w:val="28"/>
          <w:szCs w:val="28"/>
        </w:rPr>
        <w:t>.0</w:t>
      </w:r>
    </w:p>
    <w:p w:rsidR="009624B3" w:rsidRDefault="009624B3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:rsidR="009624B3" w:rsidRDefault="009624B3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:rsidR="009624B3" w:rsidRDefault="009624B3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:rsidR="009624B3" w:rsidRDefault="009624B3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:rsidR="009624B3" w:rsidRDefault="009624B3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:rsidR="009624B3" w:rsidRDefault="0079122D">
      <w:pPr>
        <w:tabs>
          <w:tab w:val="center" w:pos="4153"/>
          <w:tab w:val="left" w:pos="5970"/>
        </w:tabs>
        <w:spacing w:line="360" w:lineRule="auto"/>
        <w:jc w:val="center"/>
        <w:rPr>
          <w:rStyle w:val="highlight1"/>
          <w:rFonts w:ascii="宋体" w:hAnsi="宋体" w:cs="Tahoma"/>
          <w:sz w:val="28"/>
          <w:szCs w:val="28"/>
        </w:rPr>
      </w:pPr>
      <w:r>
        <w:rPr>
          <w:rFonts w:ascii="宋体" w:hAnsi="宋体"/>
          <w:noProof/>
        </w:rPr>
        <w:drawing>
          <wp:inline distT="0" distB="0" distL="0" distR="0">
            <wp:extent cx="3314700" cy="8096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tabs>
          <w:tab w:val="center" w:pos="4153"/>
          <w:tab w:val="left" w:pos="5970"/>
        </w:tabs>
        <w:spacing w:line="360" w:lineRule="auto"/>
        <w:jc w:val="center"/>
        <w:rPr>
          <w:rStyle w:val="highlight1"/>
          <w:rFonts w:ascii="宋体" w:hAnsi="宋体" w:cs="Tahoma"/>
          <w:sz w:val="28"/>
          <w:szCs w:val="28"/>
        </w:rPr>
      </w:pPr>
      <w:hyperlink r:id="rId11" w:history="1">
        <w:r>
          <w:rPr>
            <w:rStyle w:val="a7"/>
            <w:rFonts w:ascii="宋体" w:hAnsi="宋体" w:cs="Tahoma"/>
            <w:sz w:val="28"/>
            <w:szCs w:val="28"/>
          </w:rPr>
          <w:t>www.ytxd.com.cn</w:t>
        </w:r>
      </w:hyperlink>
    </w:p>
    <w:p w:rsidR="009624B3" w:rsidRDefault="0079122D">
      <w:pPr>
        <w:tabs>
          <w:tab w:val="center" w:pos="4153"/>
          <w:tab w:val="left" w:pos="5970"/>
        </w:tabs>
        <w:spacing w:line="360" w:lineRule="auto"/>
        <w:jc w:val="center"/>
        <w:rPr>
          <w:rStyle w:val="highlight1"/>
          <w:rFonts w:ascii="宋体" w:hAnsi="宋体" w:cs="Tahoma"/>
          <w:sz w:val="28"/>
          <w:szCs w:val="28"/>
        </w:rPr>
        <w:sectPr w:rsidR="009624B3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928" w:bottom="1440" w:left="1928" w:header="851" w:footer="992" w:gutter="0"/>
          <w:pgNumType w:start="1"/>
          <w:cols w:space="720"/>
          <w:titlePg/>
          <w:docGrid w:type="linesAndChars" w:linePitch="312"/>
        </w:sectPr>
      </w:pPr>
      <w:r>
        <w:rPr>
          <w:rStyle w:val="highlight1"/>
          <w:rFonts w:ascii="宋体" w:hAnsi="宋体" w:cs="Tahoma" w:hint="eastAsia"/>
          <w:sz w:val="28"/>
          <w:szCs w:val="28"/>
        </w:rPr>
        <w:t>二零二</w:t>
      </w:r>
      <w:r>
        <w:rPr>
          <w:rStyle w:val="highlight1"/>
          <w:rFonts w:ascii="宋体" w:hAnsi="宋体" w:cs="Tahoma" w:hint="eastAsia"/>
          <w:sz w:val="28"/>
          <w:szCs w:val="28"/>
        </w:rPr>
        <w:t>一年十一</w:t>
      </w:r>
      <w:r>
        <w:rPr>
          <w:rStyle w:val="highlight1"/>
          <w:rFonts w:ascii="宋体" w:hAnsi="宋体" w:cs="Tahoma" w:hint="eastAsia"/>
          <w:sz w:val="28"/>
          <w:szCs w:val="28"/>
        </w:rPr>
        <w:t>月</w:t>
      </w:r>
    </w:p>
    <w:bookmarkStart w:id="0" w:name="_Toc430266260" w:displacedByCustomXml="next"/>
    <w:bookmarkStart w:id="1" w:name="_Toc238126745" w:displacedByCustomXml="next"/>
    <w:bookmarkStart w:id="2" w:name="_Toc301190321" w:displacedByCustomXml="next"/>
    <w:bookmarkStart w:id="3" w:name="第一章引言" w:displacedByCustomXml="next"/>
    <w:bookmarkStart w:id="4" w:name="_Toc13479662" w:displacedByCustomXml="next"/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4"/>
          <w:lang w:val="zh-CN"/>
        </w:rPr>
        <w:id w:val="-155925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624B3" w:rsidRDefault="0079122D">
          <w:pPr>
            <w:pStyle w:val="TOC2"/>
            <w:spacing w:line="360" w:lineRule="auto"/>
            <w:jc w:val="center"/>
            <w:rPr>
              <w:b/>
              <w:bCs/>
              <w:color w:val="auto"/>
              <w:sz w:val="36"/>
              <w:szCs w:val="36"/>
            </w:rPr>
          </w:pPr>
          <w:r>
            <w:rPr>
              <w:b/>
              <w:bCs/>
              <w:color w:val="auto"/>
              <w:sz w:val="36"/>
              <w:szCs w:val="36"/>
              <w:lang w:val="zh-CN"/>
            </w:rPr>
            <w:t>目录</w:t>
          </w:r>
        </w:p>
        <w:p w:rsidR="009624B3" w:rsidRDefault="0079122D">
          <w:pPr>
            <w:pStyle w:val="10"/>
            <w:tabs>
              <w:tab w:val="right" w:leader="dot" w:pos="8050"/>
            </w:tabs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764" w:history="1">
            <w:r>
              <w:rPr>
                <w:rFonts w:ascii="宋体" w:hAnsi="宋体" w:cs="宋体" w:hint="eastAsia"/>
              </w:rPr>
              <w:t>引言</w:t>
            </w:r>
            <w:r>
              <w:tab/>
            </w:r>
            <w:r>
              <w:fldChar w:fldCharType="begin"/>
            </w:r>
            <w:r>
              <w:instrText xml:space="preserve"> PAGEREF _Toc11764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9624B3" w:rsidRDefault="0079122D">
          <w:pPr>
            <w:pStyle w:val="10"/>
            <w:tabs>
              <w:tab w:val="right" w:leader="dot" w:pos="8050"/>
            </w:tabs>
          </w:pPr>
          <w:hyperlink w:anchor="_Toc25715" w:history="1">
            <w:r>
              <w:rPr>
                <w:rFonts w:ascii="宋体" w:hAnsi="宋体" w:cs="宋体" w:hint="eastAsia"/>
              </w:rPr>
              <w:t>平台建设原则</w:t>
            </w:r>
            <w:r>
              <w:tab/>
            </w:r>
            <w:r>
              <w:fldChar w:fldCharType="begin"/>
            </w:r>
            <w:r>
              <w:instrText xml:space="preserve"> PAGEREF _Toc25715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10817" w:history="1"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系统登录</w:t>
            </w:r>
            <w:r>
              <w:tab/>
            </w:r>
            <w:r>
              <w:fldChar w:fldCharType="begin"/>
            </w:r>
            <w:r>
              <w:instrText xml:space="preserve"> PAGEREF _Toc10817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9624B3" w:rsidRDefault="0079122D">
          <w:pPr>
            <w:pStyle w:val="10"/>
            <w:tabs>
              <w:tab w:val="right" w:leader="dot" w:pos="8050"/>
            </w:tabs>
          </w:pPr>
          <w:hyperlink w:anchor="_Toc31018" w:history="1">
            <w:r>
              <w:rPr>
                <w:rFonts w:ascii="宋体" w:hAnsi="宋体" w:hint="eastAsia"/>
              </w:rPr>
              <w:t>管理信息系统</w:t>
            </w:r>
            <w:r>
              <w:rPr>
                <w:rFonts w:ascii="宋体" w:hAnsi="宋体" w:cs="宋体" w:hint="eastAsia"/>
              </w:rPr>
              <w:t>操作指南</w:t>
            </w:r>
            <w:r>
              <w:tab/>
            </w:r>
            <w:r>
              <w:fldChar w:fldCharType="begin"/>
            </w:r>
            <w:r>
              <w:instrText xml:space="preserve"> PAGEREF _Toc31018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22243" w:history="1">
            <w:r>
              <w:rPr>
                <w:rFonts w:ascii="宋体" w:hAnsi="宋体" w:hint="eastAsia"/>
              </w:rPr>
              <w:t xml:space="preserve">1.1 </w:t>
            </w:r>
            <w:r>
              <w:rPr>
                <w:rFonts w:ascii="宋体" w:hAnsi="宋体" w:hint="eastAsia"/>
              </w:rPr>
              <w:t>首页</w:t>
            </w:r>
            <w:r>
              <w:tab/>
            </w:r>
            <w:r>
              <w:fldChar w:fldCharType="begin"/>
            </w:r>
            <w:r>
              <w:instrText xml:space="preserve"> PAGEREF _Toc22243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7180" w:history="1">
            <w:r>
              <w:t xml:space="preserve">1.1.1 </w:t>
            </w:r>
            <w:r>
              <w:rPr>
                <w:rFonts w:ascii="宋体" w:hAnsi="宋体" w:hint="eastAsia"/>
              </w:rPr>
              <w:t>信息查看</w:t>
            </w:r>
            <w:r>
              <w:tab/>
            </w:r>
            <w:r>
              <w:fldChar w:fldCharType="begin"/>
            </w:r>
            <w:r>
              <w:instrText xml:space="preserve"> PAGEREF _Toc7180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4465" w:history="1">
            <w:r>
              <w:t xml:space="preserve">1.1.2 </w:t>
            </w:r>
            <w:r>
              <w:rPr>
                <w:rFonts w:ascii="宋体" w:hAnsi="宋体" w:hint="eastAsia"/>
              </w:rPr>
              <w:t>个人资料</w:t>
            </w:r>
            <w:r>
              <w:tab/>
            </w:r>
            <w:r>
              <w:fldChar w:fldCharType="begin"/>
            </w:r>
            <w:r>
              <w:instrText xml:space="preserve"> PAGEREF _Toc14465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9071" w:history="1">
            <w:r>
              <w:t xml:space="preserve">1.1.3 </w:t>
            </w:r>
            <w:r>
              <w:rPr>
                <w:rFonts w:ascii="宋体" w:hAnsi="宋体" w:hint="eastAsia"/>
              </w:rPr>
              <w:t>科研详情</w:t>
            </w:r>
            <w:r>
              <w:tab/>
            </w:r>
            <w:r>
              <w:fldChar w:fldCharType="begin"/>
            </w:r>
            <w:r>
              <w:instrText xml:space="preserve"> PAGEREF _Toc19071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7392" w:history="1">
            <w:r>
              <w:t xml:space="preserve">1.1.4 </w:t>
            </w:r>
            <w:r>
              <w:rPr>
                <w:rFonts w:ascii="宋体" w:hAnsi="宋体" w:hint="eastAsia"/>
              </w:rPr>
              <w:t>修改密码</w:t>
            </w:r>
            <w:r>
              <w:tab/>
            </w:r>
            <w:r>
              <w:fldChar w:fldCharType="begin"/>
            </w:r>
            <w:r>
              <w:instrText xml:space="preserve"> PAGEREF _Toc7392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4449" w:history="1">
            <w:r>
              <w:rPr>
                <w:rFonts w:hint="eastAsia"/>
              </w:rPr>
              <w:t xml:space="preserve">1.2 </w:t>
            </w:r>
            <w:r>
              <w:rPr>
                <w:rFonts w:hint="eastAsia"/>
              </w:rPr>
              <w:t>快捷通道</w:t>
            </w:r>
            <w:r>
              <w:tab/>
            </w:r>
            <w:r>
              <w:fldChar w:fldCharType="begin"/>
            </w:r>
            <w:r>
              <w:instrText xml:space="preserve"> PAGEREF _Toc4449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8930" w:history="1">
            <w:r>
              <w:rPr>
                <w:rFonts w:hint="eastAsia"/>
              </w:rPr>
              <w:t xml:space="preserve">1.3 </w:t>
            </w:r>
            <w:r>
              <w:rPr>
                <w:rFonts w:hint="eastAsia"/>
              </w:rPr>
              <w:t>纵向项目</w:t>
            </w:r>
            <w:r>
              <w:tab/>
            </w:r>
            <w:r>
              <w:fldChar w:fldCharType="begin"/>
            </w:r>
            <w:r>
              <w:instrText xml:space="preserve"> PAGEREF _Toc8930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9330" w:history="1">
            <w:r>
              <w:t xml:space="preserve">1.3.1 </w:t>
            </w:r>
            <w:r>
              <w:rPr>
                <w:rFonts w:hint="eastAsia"/>
              </w:rPr>
              <w:t>项目立项</w:t>
            </w:r>
            <w:r>
              <w:tab/>
            </w:r>
            <w:r>
              <w:fldChar w:fldCharType="begin"/>
            </w:r>
            <w:r>
              <w:instrText xml:space="preserve"> PAGEREF _Toc19330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31659" w:history="1">
            <w:r>
              <w:t xml:space="preserve">1.3.2 </w:t>
            </w:r>
            <w:r>
              <w:rPr>
                <w:rFonts w:hint="eastAsia"/>
              </w:rPr>
              <w:t>项目在研</w:t>
            </w:r>
            <w:r>
              <w:tab/>
            </w:r>
            <w:r>
              <w:fldChar w:fldCharType="begin"/>
            </w:r>
            <w:r>
              <w:instrText xml:space="preserve"> PAGEREF _Toc31659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6815" w:history="1">
            <w:r>
              <w:t xml:space="preserve">1.3.3 </w:t>
            </w:r>
            <w:r>
              <w:rPr>
                <w:rFonts w:hint="eastAsia"/>
              </w:rPr>
              <w:t>项目结题</w:t>
            </w:r>
            <w:r>
              <w:tab/>
            </w:r>
            <w:r>
              <w:fldChar w:fldCharType="begin"/>
            </w:r>
            <w:r>
              <w:instrText xml:space="preserve"> PAGEREF _Toc26815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30151" w:history="1">
            <w:r>
              <w:t xml:space="preserve">1.3.4 </w:t>
            </w:r>
            <w:r>
              <w:rPr>
                <w:rFonts w:hint="eastAsia"/>
              </w:rPr>
              <w:t>所有项目一览表</w:t>
            </w:r>
            <w:r>
              <w:tab/>
            </w:r>
            <w:r>
              <w:fldChar w:fldCharType="begin"/>
            </w:r>
            <w:r>
              <w:instrText xml:space="preserve"> PAGEREF _Toc30151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11027" w:history="1">
            <w:r>
              <w:rPr>
                <w:rFonts w:hint="eastAsia"/>
              </w:rPr>
              <w:t xml:space="preserve">1.4 </w:t>
            </w:r>
            <w:r>
              <w:rPr>
                <w:rFonts w:hint="eastAsia"/>
              </w:rPr>
              <w:t>横向项目</w:t>
            </w:r>
            <w:r>
              <w:tab/>
            </w:r>
            <w:r>
              <w:fldChar w:fldCharType="begin"/>
            </w:r>
            <w:r>
              <w:instrText xml:space="preserve"> PAGEREF _Toc11027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0873" w:history="1">
            <w:r>
              <w:t xml:space="preserve">1.4.1 </w:t>
            </w:r>
            <w:r>
              <w:rPr>
                <w:rFonts w:hint="eastAsia"/>
              </w:rPr>
              <w:t>项目备案</w:t>
            </w:r>
            <w:r>
              <w:tab/>
            </w:r>
            <w:r>
              <w:fldChar w:fldCharType="begin"/>
            </w:r>
            <w:r>
              <w:instrText xml:space="preserve"> PAGEREF _Toc10873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8955" w:history="1">
            <w:r>
              <w:t xml:space="preserve">1.4.2 </w:t>
            </w:r>
            <w:r>
              <w:rPr>
                <w:rFonts w:hint="eastAsia"/>
              </w:rPr>
              <w:t>项目在研</w:t>
            </w:r>
            <w:r>
              <w:tab/>
            </w:r>
            <w:r>
              <w:fldChar w:fldCharType="begin"/>
            </w:r>
            <w:r>
              <w:instrText xml:space="preserve"> PAGEREF _Toc28955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9893" w:history="1">
            <w:r>
              <w:t xml:space="preserve">1.4.3 </w:t>
            </w:r>
            <w:r>
              <w:rPr>
                <w:rFonts w:hint="eastAsia"/>
              </w:rPr>
              <w:t>项目结题</w:t>
            </w:r>
            <w:r>
              <w:tab/>
            </w:r>
            <w:r>
              <w:fldChar w:fldCharType="begin"/>
            </w:r>
            <w:r>
              <w:instrText xml:space="preserve"> PAGEREF _Toc9893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8678" w:history="1">
            <w:r>
              <w:t xml:space="preserve">1.4.4 </w:t>
            </w:r>
            <w:r>
              <w:rPr>
                <w:rFonts w:hint="eastAsia"/>
              </w:rPr>
              <w:t>结题项目一览表</w:t>
            </w:r>
            <w:r>
              <w:tab/>
            </w:r>
            <w:r>
              <w:fldChar w:fldCharType="begin"/>
            </w:r>
            <w:r>
              <w:instrText xml:space="preserve"> PAGEREF _Toc8678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29684" w:history="1">
            <w:r>
              <w:rPr>
                <w:rFonts w:hint="eastAsia"/>
              </w:rPr>
              <w:t xml:space="preserve">1.5 </w:t>
            </w:r>
            <w:r>
              <w:rPr>
                <w:rFonts w:hint="eastAsia"/>
              </w:rPr>
              <w:t>校级项目</w:t>
            </w:r>
            <w:r>
              <w:tab/>
            </w:r>
            <w:r>
              <w:fldChar w:fldCharType="begin"/>
            </w:r>
            <w:r>
              <w:instrText xml:space="preserve"> PAGEREF _Toc29684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11267" w:history="1">
            <w:r>
              <w:rPr>
                <w:rFonts w:hint="eastAsia"/>
              </w:rPr>
              <w:t xml:space="preserve">1.6 </w:t>
            </w:r>
            <w:r>
              <w:rPr>
                <w:rFonts w:hint="eastAsia"/>
              </w:rPr>
              <w:t>创新</w:t>
            </w:r>
            <w:r>
              <w:rPr>
                <w:rFonts w:hint="eastAsia"/>
              </w:rPr>
              <w:t>项目</w:t>
            </w:r>
            <w:r>
              <w:tab/>
            </w:r>
            <w:r>
              <w:fldChar w:fldCharType="begin"/>
            </w:r>
            <w:r>
              <w:instrText xml:space="preserve"> PAGEREF _Toc11267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19487" w:history="1">
            <w:r>
              <w:rPr>
                <w:rFonts w:hint="eastAsia"/>
              </w:rPr>
              <w:t xml:space="preserve">1.7 </w:t>
            </w: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项目</w:t>
            </w:r>
            <w:r>
              <w:tab/>
            </w:r>
            <w:r>
              <w:fldChar w:fldCharType="begin"/>
            </w:r>
            <w:r>
              <w:instrText xml:space="preserve"> PAGEREF _Toc19487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23073" w:history="1">
            <w:r>
              <w:rPr>
                <w:rFonts w:hint="eastAsia"/>
              </w:rPr>
              <w:t xml:space="preserve">1.8 </w:t>
            </w:r>
            <w:r>
              <w:rPr>
                <w:rFonts w:hint="eastAsia"/>
              </w:rPr>
              <w:t>挑战杯</w:t>
            </w:r>
            <w:r>
              <w:rPr>
                <w:rFonts w:hint="eastAsia"/>
              </w:rPr>
              <w:t>项目</w:t>
            </w:r>
            <w:r>
              <w:tab/>
            </w:r>
            <w:r>
              <w:fldChar w:fldCharType="begin"/>
            </w:r>
            <w:r>
              <w:instrText xml:space="preserve"> PAGEREF _Toc23073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20356" w:history="1">
            <w:r>
              <w:rPr>
                <w:rFonts w:hint="eastAsia"/>
              </w:rPr>
              <w:t xml:space="preserve">1.9 </w:t>
            </w:r>
            <w:r>
              <w:rPr>
                <w:rFonts w:hint="eastAsia"/>
              </w:rPr>
              <w:t>党建课题</w:t>
            </w:r>
            <w:r>
              <w:tab/>
            </w:r>
            <w:r>
              <w:fldChar w:fldCharType="begin"/>
            </w:r>
            <w:r>
              <w:instrText xml:space="preserve"> PAGEREF _Toc20356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4564" w:history="1">
            <w:r>
              <w:rPr>
                <w:rFonts w:hint="eastAsia"/>
              </w:rPr>
              <w:t xml:space="preserve">1.10 </w:t>
            </w:r>
            <w:r>
              <w:rPr>
                <w:rFonts w:hint="eastAsia"/>
              </w:rPr>
              <w:t>经费管理</w:t>
            </w:r>
            <w:r>
              <w:tab/>
            </w:r>
            <w:r>
              <w:fldChar w:fldCharType="begin"/>
            </w:r>
            <w:r>
              <w:instrText xml:space="preserve"> PAGEREF _Toc4564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8560" w:history="1">
            <w:r>
              <w:t xml:space="preserve">1.10.1 </w:t>
            </w:r>
            <w:r>
              <w:rPr>
                <w:rFonts w:hint="eastAsia"/>
              </w:rPr>
              <w:t>项目经费情况表</w:t>
            </w:r>
            <w:r>
              <w:tab/>
            </w:r>
            <w:r>
              <w:fldChar w:fldCharType="begin"/>
            </w:r>
            <w:r>
              <w:instrText xml:space="preserve"> PAGEREF _Toc8560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9991" w:history="1">
            <w:r>
              <w:t xml:space="preserve">1.10.2 </w:t>
            </w:r>
            <w:r>
              <w:rPr>
                <w:rFonts w:hint="eastAsia"/>
              </w:rPr>
              <w:t>经费预算</w:t>
            </w:r>
            <w:r>
              <w:tab/>
            </w:r>
            <w:r>
              <w:fldChar w:fldCharType="begin"/>
            </w:r>
            <w:r>
              <w:instrText xml:space="preserve"> PAGEREF _Toc29991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8141" w:history="1">
            <w:r>
              <w:t xml:space="preserve">1.10.3 </w:t>
            </w:r>
            <w:r>
              <w:rPr>
                <w:rFonts w:hint="eastAsia"/>
              </w:rPr>
              <w:t>经费到账</w:t>
            </w:r>
            <w:r>
              <w:tab/>
            </w:r>
            <w:r>
              <w:fldChar w:fldCharType="begin"/>
            </w:r>
            <w:r>
              <w:instrText xml:space="preserve"> PAGEREF _Toc8141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6156" w:history="1">
            <w:r>
              <w:t xml:space="preserve">1.10.4 </w:t>
            </w:r>
            <w:r>
              <w:rPr>
                <w:rFonts w:hint="eastAsia"/>
              </w:rPr>
              <w:t>经费支出</w:t>
            </w:r>
            <w:r>
              <w:tab/>
            </w:r>
            <w:r>
              <w:fldChar w:fldCharType="begin"/>
            </w:r>
            <w:r>
              <w:instrText xml:space="preserve"> PAGEREF _Toc26156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2794" w:history="1">
            <w:r>
              <w:t xml:space="preserve">1.10.5 </w:t>
            </w:r>
            <w:r>
              <w:rPr>
                <w:rFonts w:hint="eastAsia"/>
              </w:rPr>
              <w:t>经费划拨</w:t>
            </w:r>
            <w:r>
              <w:tab/>
            </w:r>
            <w:r>
              <w:fldChar w:fldCharType="begin"/>
            </w:r>
            <w:r>
              <w:instrText xml:space="preserve"> PAGEREF _Toc22794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9134" w:history="1">
            <w:r>
              <w:rPr>
                <w:rFonts w:hint="eastAsia"/>
              </w:rPr>
              <w:t xml:space="preserve">1.11 </w:t>
            </w:r>
            <w:r>
              <w:rPr>
                <w:rFonts w:hint="eastAsia"/>
              </w:rPr>
              <w:t>成果管理</w:t>
            </w:r>
            <w:r>
              <w:tab/>
            </w:r>
            <w:r>
              <w:fldChar w:fldCharType="begin"/>
            </w:r>
            <w:r>
              <w:instrText xml:space="preserve"> PAGEREF _Toc9134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4969" w:history="1">
            <w:r>
              <w:t xml:space="preserve">1.11.1 </w:t>
            </w:r>
            <w:r>
              <w:rPr>
                <w:rFonts w:hint="eastAsia"/>
              </w:rPr>
              <w:t>论文管理</w:t>
            </w:r>
            <w:r>
              <w:tab/>
            </w:r>
            <w:r>
              <w:fldChar w:fldCharType="begin"/>
            </w:r>
            <w:r>
              <w:instrText xml:space="preserve"> PAGEREF _Toc14969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2450" w:history="1">
            <w:r>
              <w:t xml:space="preserve">1.11.2 </w:t>
            </w:r>
            <w:r>
              <w:rPr>
                <w:rFonts w:hint="eastAsia"/>
              </w:rPr>
              <w:t>著作管理</w:t>
            </w:r>
            <w:r>
              <w:tab/>
            </w:r>
            <w:r>
              <w:fldChar w:fldCharType="begin"/>
            </w:r>
            <w:r>
              <w:instrText xml:space="preserve"> PAGEREF _Toc12450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636" w:history="1">
            <w:r>
              <w:t xml:space="preserve">1.11.3 </w:t>
            </w:r>
            <w:r>
              <w:rPr>
                <w:rFonts w:hint="eastAsia"/>
              </w:rPr>
              <w:t>成果获奖管理</w:t>
            </w:r>
            <w:r>
              <w:tab/>
            </w:r>
            <w:r>
              <w:fldChar w:fldCharType="begin"/>
            </w:r>
            <w:r>
              <w:instrText xml:space="preserve"> PAGEREF _Toc636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048" w:history="1">
            <w:r>
              <w:t xml:space="preserve">1.11.4 </w:t>
            </w:r>
            <w:r>
              <w:rPr>
                <w:rFonts w:hint="eastAsia"/>
              </w:rPr>
              <w:t>专利管理</w:t>
            </w:r>
            <w:r>
              <w:tab/>
            </w:r>
            <w:r>
              <w:fldChar w:fldCharType="begin"/>
            </w:r>
            <w:r>
              <w:instrText xml:space="preserve"> PAGEREF _Toc1048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7479" w:history="1">
            <w:r>
              <w:t xml:space="preserve">1.11.5 </w:t>
            </w:r>
            <w:r>
              <w:rPr>
                <w:rFonts w:hint="eastAsia"/>
              </w:rPr>
              <w:t>软件著作权</w:t>
            </w:r>
            <w:r>
              <w:tab/>
            </w:r>
            <w:r>
              <w:fldChar w:fldCharType="begin"/>
            </w:r>
            <w:r>
              <w:instrText xml:space="preserve"> PAGEREF _Toc7479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1701" w:history="1">
            <w:r>
              <w:t xml:space="preserve">1.11.6 </w:t>
            </w:r>
            <w:r>
              <w:rPr>
                <w:rFonts w:hint="eastAsia"/>
              </w:rPr>
              <w:t>咨询调研报告管理</w:t>
            </w:r>
            <w:r>
              <w:tab/>
            </w:r>
            <w:r>
              <w:fldChar w:fldCharType="begin"/>
            </w:r>
            <w:r>
              <w:instrText xml:space="preserve"> PAGEREF _Toc11701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945" w:history="1">
            <w:r>
              <w:t xml:space="preserve">1.11.7 </w:t>
            </w:r>
            <w:r>
              <w:rPr>
                <w:rFonts w:hint="eastAsia"/>
              </w:rPr>
              <w:t>成果鉴定</w:t>
            </w:r>
            <w:r>
              <w:tab/>
            </w:r>
            <w:r>
              <w:fldChar w:fldCharType="begin"/>
            </w:r>
            <w:r>
              <w:instrText xml:space="preserve"> PAGEREF _Toc1945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15104" w:history="1">
            <w:r>
              <w:rPr>
                <w:rFonts w:hint="eastAsia"/>
              </w:rPr>
              <w:t xml:space="preserve">1.12 </w:t>
            </w:r>
            <w:r>
              <w:rPr>
                <w:rFonts w:hint="eastAsia"/>
              </w:rPr>
              <w:t>评奖管理</w:t>
            </w:r>
            <w:r>
              <w:tab/>
            </w:r>
            <w:r>
              <w:fldChar w:fldCharType="begin"/>
            </w:r>
            <w:r>
              <w:instrText xml:space="preserve"> PAGEREF _Toc15104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9699" w:history="1">
            <w:r>
              <w:t xml:space="preserve">1.12.1 </w:t>
            </w:r>
            <w:r>
              <w:rPr>
                <w:rFonts w:hint="eastAsia"/>
              </w:rPr>
              <w:t>奖励申报通知</w:t>
            </w:r>
            <w:r>
              <w:tab/>
            </w:r>
            <w:r>
              <w:fldChar w:fldCharType="begin"/>
            </w:r>
            <w:r>
              <w:instrText xml:space="preserve"> PAGEREF _Toc29699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9459" w:history="1">
            <w:r>
              <w:t xml:space="preserve">1.12.2 </w:t>
            </w:r>
            <w:r>
              <w:rPr>
                <w:rFonts w:hint="eastAsia"/>
              </w:rPr>
              <w:t>我的申报获奖</w:t>
            </w:r>
            <w:r>
              <w:tab/>
            </w:r>
            <w:r>
              <w:fldChar w:fldCharType="begin"/>
            </w:r>
            <w:r>
              <w:instrText xml:space="preserve"> PAGEREF _Toc19459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1239" w:history="1">
            <w:r>
              <w:t xml:space="preserve">1.12.3 </w:t>
            </w:r>
            <w:r>
              <w:rPr>
                <w:rFonts w:hint="eastAsia"/>
              </w:rPr>
              <w:t>评奖查看</w:t>
            </w:r>
            <w:r>
              <w:tab/>
            </w:r>
            <w:r>
              <w:fldChar w:fldCharType="begin"/>
            </w:r>
            <w:r>
              <w:instrText xml:space="preserve"> PAGEREF _Toc1239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9624B3" w:rsidRDefault="0079122D" w:rsidP="00C351C5">
          <w:pPr>
            <w:pStyle w:val="20"/>
            <w:tabs>
              <w:tab w:val="right" w:leader="dot" w:pos="8050"/>
            </w:tabs>
            <w:ind w:left="480"/>
          </w:pPr>
          <w:hyperlink w:anchor="_Toc31251" w:history="1">
            <w:r>
              <w:rPr>
                <w:rFonts w:hint="eastAsia"/>
              </w:rPr>
              <w:t xml:space="preserve">1.13 </w:t>
            </w:r>
            <w:r>
              <w:rPr>
                <w:rFonts w:hint="eastAsia"/>
              </w:rPr>
              <w:t>学术活动</w:t>
            </w:r>
            <w:r>
              <w:tab/>
            </w:r>
            <w:r>
              <w:fldChar w:fldCharType="begin"/>
            </w:r>
            <w:r>
              <w:instrText xml:space="preserve"> PAGEREF _Toc31251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1673" w:history="1">
            <w:r>
              <w:t xml:space="preserve">1.13.1 </w:t>
            </w:r>
            <w:r>
              <w:rPr>
                <w:rFonts w:hint="eastAsia"/>
              </w:rPr>
              <w:t>主办会议管理</w:t>
            </w:r>
            <w:r>
              <w:tab/>
            </w:r>
            <w:r>
              <w:fldChar w:fldCharType="begin"/>
            </w:r>
            <w:r>
              <w:instrText xml:space="preserve"> PAGEREF _Toc21673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492" w:history="1">
            <w:r>
              <w:t xml:space="preserve">1.13.2 </w:t>
            </w:r>
            <w:r>
              <w:rPr>
                <w:rFonts w:hint="eastAsia"/>
              </w:rPr>
              <w:t>参加会议管理</w:t>
            </w:r>
            <w:r>
              <w:tab/>
            </w:r>
            <w:r>
              <w:fldChar w:fldCharType="begin"/>
            </w:r>
            <w:r>
              <w:instrText xml:space="preserve"> PAGEREF _Toc2492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45" w:history="1">
            <w:r>
              <w:t xml:space="preserve">1.13.3 </w:t>
            </w:r>
            <w:r>
              <w:rPr>
                <w:rFonts w:hint="eastAsia"/>
              </w:rPr>
              <w:t>交流论文</w:t>
            </w:r>
            <w:r>
              <w:rPr>
                <w:rFonts w:hint="eastAsia"/>
              </w:rPr>
              <w:t>管理</w:t>
            </w:r>
            <w:r>
              <w:tab/>
            </w:r>
            <w:r>
              <w:fldChar w:fldCharType="begin"/>
            </w:r>
            <w:r>
              <w:instrText xml:space="preserve"> PAGEREF _Toc245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:rsidR="009624B3" w:rsidRDefault="0079122D" w:rsidP="00C351C5">
          <w:pPr>
            <w:pStyle w:val="30"/>
            <w:tabs>
              <w:tab w:val="right" w:leader="dot" w:pos="8050"/>
            </w:tabs>
            <w:ind w:left="960"/>
          </w:pPr>
          <w:hyperlink w:anchor="_Toc26913" w:history="1">
            <w:r>
              <w:t xml:space="preserve">1.13.4 </w:t>
            </w:r>
            <w:r>
              <w:rPr>
                <w:rFonts w:hint="eastAsia"/>
              </w:rPr>
              <w:t>学术讲座管理</w:t>
            </w:r>
            <w:r>
              <w:tab/>
            </w:r>
            <w:r>
              <w:fldChar w:fldCharType="begin"/>
            </w:r>
            <w:r>
              <w:instrText xml:space="preserve"> PAGEREF _Toc26913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:rsidR="009624B3" w:rsidRDefault="0079122D">
          <w:pPr>
            <w:spacing w:line="360" w:lineRule="auto"/>
          </w:pPr>
          <w:r>
            <w:rPr>
              <w:bCs/>
              <w:lang w:val="zh-CN"/>
            </w:rPr>
            <w:fldChar w:fldCharType="end"/>
          </w:r>
        </w:p>
      </w:sdtContent>
    </w:sdt>
    <w:p w:rsidR="009624B3" w:rsidRDefault="009624B3">
      <w:pPr>
        <w:pStyle w:val="1"/>
        <w:spacing w:before="260" w:after="260" w:line="360" w:lineRule="auto"/>
        <w:ind w:left="0" w:firstLine="0"/>
        <w:rPr>
          <w:rFonts w:ascii="宋体" w:hAnsi="宋体" w:cs="宋体"/>
        </w:rPr>
        <w:sectPr w:rsidR="009624B3">
          <w:footerReference w:type="default" r:id="rId17"/>
          <w:headerReference w:type="first" r:id="rId18"/>
          <w:footerReference w:type="first" r:id="rId19"/>
          <w:pgSz w:w="11906" w:h="16838"/>
          <w:pgMar w:top="1440" w:right="1928" w:bottom="1440" w:left="1928" w:header="851" w:footer="992" w:gutter="0"/>
          <w:pgNumType w:start="1"/>
          <w:cols w:space="720"/>
          <w:titlePg/>
          <w:docGrid w:type="linesAndChars" w:linePitch="326"/>
        </w:sectPr>
      </w:pPr>
    </w:p>
    <w:p w:rsidR="009624B3" w:rsidRDefault="0079122D">
      <w:pPr>
        <w:pStyle w:val="1"/>
        <w:spacing w:before="260" w:after="260" w:line="360" w:lineRule="auto"/>
        <w:ind w:left="0" w:firstLine="0"/>
        <w:rPr>
          <w:rFonts w:ascii="宋体" w:hAnsi="宋体" w:cs="宋体"/>
        </w:rPr>
      </w:pPr>
      <w:bookmarkStart w:id="5" w:name="_Toc11764"/>
      <w:r>
        <w:rPr>
          <w:rFonts w:ascii="宋体" w:hAnsi="宋体" w:cs="宋体" w:hint="eastAsia"/>
        </w:rPr>
        <w:t>引言</w:t>
      </w:r>
      <w:bookmarkEnd w:id="4"/>
      <w:bookmarkEnd w:id="3"/>
      <w:bookmarkEnd w:id="2"/>
      <w:bookmarkEnd w:id="1"/>
      <w:bookmarkEnd w:id="0"/>
      <w:bookmarkEnd w:id="5"/>
    </w:p>
    <w:p w:rsidR="009624B3" w:rsidRDefault="0079122D">
      <w:pPr>
        <w:spacing w:line="360" w:lineRule="auto"/>
        <w:ind w:firstLineChars="200" w:firstLine="480"/>
        <w:rPr>
          <w:b/>
          <w:bCs/>
          <w:sz w:val="32"/>
          <w:szCs w:val="32"/>
        </w:rPr>
      </w:pPr>
      <w:r>
        <w:rPr>
          <w:rFonts w:ascii="宋体" w:hAnsi="宋体" w:hint="eastAsia"/>
        </w:rPr>
        <w:t>科研管理系统是一个开放式的多级管理的网络化管理系统，服务于本校范围内从事科研活动或者科研管理活动的所有人员。平台支持内外网局域网环境，所有数据都能通过网络进行传递，充分实现数据的数字化、信息化和数据共享</w:t>
      </w:r>
      <w:r>
        <w:rPr>
          <w:rFonts w:ascii="宋体" w:hAnsi="宋体" w:hint="eastAsia"/>
        </w:rPr>
        <w:t>,</w:t>
      </w:r>
      <w:r>
        <w:rPr>
          <w:rFonts w:ascii="宋体" w:hAnsi="宋体" w:hint="eastAsia"/>
        </w:rPr>
        <w:t>随时随地掌握信息。</w:t>
      </w:r>
    </w:p>
    <w:p w:rsidR="009624B3" w:rsidRDefault="0079122D">
      <w:pPr>
        <w:pStyle w:val="1"/>
        <w:spacing w:before="260" w:after="260" w:line="360" w:lineRule="auto"/>
        <w:ind w:left="0" w:firstLine="0"/>
        <w:rPr>
          <w:rFonts w:ascii="宋体" w:hAnsi="宋体" w:cs="宋体"/>
        </w:rPr>
      </w:pPr>
      <w:bookmarkStart w:id="6" w:name="_Toc13479663"/>
      <w:bookmarkStart w:id="7" w:name="_Toc25715"/>
      <w:r>
        <w:rPr>
          <w:rFonts w:ascii="宋体" w:hAnsi="宋体" w:cs="宋体" w:hint="eastAsia"/>
        </w:rPr>
        <w:t>平台建设原则</w:t>
      </w:r>
      <w:bookmarkEnd w:id="6"/>
      <w:bookmarkEnd w:id="7"/>
    </w:p>
    <w:p w:rsidR="009624B3" w:rsidRDefault="0079122D">
      <w:pPr>
        <w:widowControl/>
        <w:numPr>
          <w:ilvl w:val="0"/>
          <w:numId w:val="2"/>
        </w:numPr>
        <w:spacing w:line="360" w:lineRule="auto"/>
        <w:jc w:val="left"/>
        <w:rPr>
          <w:rFonts w:ascii="宋体" w:cs="宋体"/>
          <w:kern w:val="0"/>
        </w:rPr>
      </w:pPr>
      <w:r>
        <w:rPr>
          <w:rFonts w:ascii="宋体" w:hAnsi="宋体" w:cs="宋体" w:hint="eastAsia"/>
          <w:kern w:val="0"/>
        </w:rPr>
        <w:t>优化科研管理程序</w:t>
      </w:r>
    </w:p>
    <w:p w:rsidR="009624B3" w:rsidRDefault="0079122D">
      <w:pPr>
        <w:widowControl/>
        <w:numPr>
          <w:ilvl w:val="0"/>
          <w:numId w:val="2"/>
        </w:numPr>
        <w:spacing w:line="360" w:lineRule="auto"/>
        <w:jc w:val="left"/>
        <w:rPr>
          <w:rFonts w:ascii="宋体" w:cs="宋体"/>
          <w:kern w:val="0"/>
        </w:rPr>
      </w:pPr>
      <w:r>
        <w:rPr>
          <w:rFonts w:ascii="宋体" w:hAnsi="宋体" w:cs="宋体" w:hint="eastAsia"/>
          <w:kern w:val="0"/>
        </w:rPr>
        <w:t>完善科研统计范围</w:t>
      </w:r>
    </w:p>
    <w:p w:rsidR="009624B3" w:rsidRDefault="0079122D">
      <w:pPr>
        <w:widowControl/>
        <w:numPr>
          <w:ilvl w:val="0"/>
          <w:numId w:val="2"/>
        </w:numPr>
        <w:spacing w:line="360" w:lineRule="auto"/>
        <w:jc w:val="left"/>
        <w:rPr>
          <w:rFonts w:ascii="宋体" w:cs="宋体"/>
          <w:kern w:val="0"/>
        </w:rPr>
      </w:pPr>
      <w:r>
        <w:rPr>
          <w:rFonts w:ascii="宋体" w:hAnsi="宋体" w:cs="宋体" w:hint="eastAsia"/>
          <w:kern w:val="0"/>
        </w:rPr>
        <w:t>全面服务单位</w:t>
      </w:r>
    </w:p>
    <w:p w:rsidR="009624B3" w:rsidRDefault="0079122D">
      <w:pPr>
        <w:widowControl/>
        <w:numPr>
          <w:ilvl w:val="0"/>
          <w:numId w:val="2"/>
        </w:numPr>
        <w:spacing w:line="360" w:lineRule="auto"/>
        <w:jc w:val="left"/>
        <w:rPr>
          <w:rFonts w:ascii="宋体" w:cs="宋体"/>
          <w:kern w:val="0"/>
        </w:rPr>
      </w:pPr>
      <w:r>
        <w:rPr>
          <w:rFonts w:ascii="宋体" w:hAnsi="宋体" w:cs="宋体" w:hint="eastAsia"/>
          <w:kern w:val="0"/>
        </w:rPr>
        <w:t>提高科研创新能力</w:t>
      </w:r>
    </w:p>
    <w:p w:rsidR="009624B3" w:rsidRDefault="009624B3"/>
    <w:p w:rsidR="009624B3" w:rsidRDefault="0079122D">
      <w:pPr>
        <w:pStyle w:val="2"/>
        <w:numPr>
          <w:ilvl w:val="1"/>
          <w:numId w:val="0"/>
        </w:numPr>
        <w:spacing w:line="360" w:lineRule="auto"/>
        <w:rPr>
          <w:rFonts w:ascii="宋体" w:eastAsia="宋体" w:hAnsi="宋体"/>
        </w:rPr>
      </w:pPr>
      <w:bookmarkStart w:id="8" w:name="_Toc430266262"/>
      <w:bookmarkStart w:id="9" w:name="_Toc13479664"/>
      <w:bookmarkStart w:id="10" w:name="_Toc10817"/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系统登录</w:t>
      </w:r>
      <w:bookmarkEnd w:id="8"/>
      <w:bookmarkEnd w:id="9"/>
      <w:bookmarkEnd w:id="10"/>
    </w:p>
    <w:p w:rsidR="00C351C5" w:rsidRDefault="00C351C5" w:rsidP="00C351C5">
      <w:pPr>
        <w:pStyle w:val="2"/>
        <w:numPr>
          <w:ilvl w:val="0"/>
          <w:numId w:val="0"/>
        </w:numPr>
        <w:spacing w:before="200" w:after="200" w:line="360" w:lineRule="auto"/>
        <w:rPr>
          <w:rFonts w:ascii="宋体" w:eastAsia="宋体" w:hAnsi="宋体" w:cs="宋体" w:hint="eastAsia"/>
          <w:b w:val="0"/>
          <w:bCs w:val="0"/>
          <w:sz w:val="24"/>
          <w:szCs w:val="24"/>
        </w:rPr>
      </w:pPr>
      <w:r w:rsidRPr="00C351C5">
        <w:rPr>
          <w:rFonts w:ascii="宋体" w:eastAsia="宋体" w:hAnsi="宋体" w:cs="宋体" w:hint="eastAsia"/>
          <w:b w:val="0"/>
          <w:bCs w:val="0"/>
          <w:sz w:val="24"/>
          <w:szCs w:val="24"/>
        </w:rPr>
        <w:t>请各教职工通过广州南方学院校园信息门户，选择“科研系统”登录。</w:t>
      </w:r>
    </w:p>
    <w:p w:rsidR="00C351C5" w:rsidRPr="00C351C5" w:rsidRDefault="00C351C5" w:rsidP="00C351C5">
      <w:pPr>
        <w:pStyle w:val="2"/>
        <w:numPr>
          <w:ilvl w:val="0"/>
          <w:numId w:val="0"/>
        </w:numPr>
        <w:spacing w:before="200" w:after="200" w:line="360" w:lineRule="auto"/>
        <w:rPr>
          <w:rFonts w:ascii="宋体" w:eastAsia="宋体" w:hAnsi="宋体" w:cs="宋体"/>
          <w:b w:val="0"/>
          <w:bCs w:val="0"/>
          <w:sz w:val="24"/>
          <w:szCs w:val="24"/>
        </w:rPr>
        <w:sectPr w:rsidR="00C351C5" w:rsidRPr="00C351C5">
          <w:pgSz w:w="11906" w:h="16838"/>
          <w:pgMar w:top="1440" w:right="1928" w:bottom="1440" w:left="1928" w:header="851" w:footer="992" w:gutter="0"/>
          <w:pgNumType w:start="1"/>
          <w:cols w:space="720"/>
          <w:titlePg/>
          <w:docGrid w:type="linesAndChars" w:linePitch="326"/>
        </w:sectPr>
      </w:pPr>
      <w:r w:rsidRPr="00C351C5">
        <w:rPr>
          <w:rFonts w:ascii="宋体" w:eastAsia="宋体" w:hAnsi="宋体" w:cs="宋体" w:hint="eastAsia"/>
          <w:b w:val="0"/>
          <w:bCs w:val="0"/>
          <w:sz w:val="24"/>
          <w:szCs w:val="24"/>
        </w:rPr>
        <w:t>如需切换角色，点击右上角“切换角色”进行选择（教职工/管理人员/专家团队）。</w:t>
      </w:r>
    </w:p>
    <w:p w:rsidR="009624B3" w:rsidRDefault="0079122D">
      <w:pPr>
        <w:pStyle w:val="1"/>
        <w:spacing w:line="360" w:lineRule="auto"/>
        <w:ind w:left="0" w:firstLine="0"/>
        <w:rPr>
          <w:rFonts w:ascii="宋体" w:hAnsi="宋体" w:cs="宋体"/>
        </w:rPr>
      </w:pPr>
      <w:bookmarkStart w:id="11" w:name="_Toc238126749"/>
      <w:bookmarkStart w:id="12" w:name="_Toc13479665"/>
      <w:bookmarkStart w:id="13" w:name="_Toc430266263"/>
      <w:bookmarkStart w:id="14" w:name="_Toc301190324"/>
      <w:bookmarkStart w:id="15" w:name="_Toc31018"/>
      <w:r>
        <w:rPr>
          <w:rFonts w:ascii="宋体" w:hAnsi="宋体" w:hint="eastAsia"/>
        </w:rPr>
        <w:t>管理信息系统</w:t>
      </w:r>
      <w:r>
        <w:rPr>
          <w:rFonts w:ascii="宋体" w:hAnsi="宋体" w:cs="宋体" w:hint="eastAsia"/>
        </w:rPr>
        <w:t>操作指南</w:t>
      </w:r>
      <w:bookmarkEnd w:id="11"/>
      <w:bookmarkEnd w:id="12"/>
      <w:bookmarkEnd w:id="13"/>
      <w:bookmarkEnd w:id="14"/>
      <w:bookmarkEnd w:id="15"/>
    </w:p>
    <w:p w:rsidR="009624B3" w:rsidRDefault="0079122D">
      <w:pPr>
        <w:pStyle w:val="2"/>
        <w:tabs>
          <w:tab w:val="clear" w:pos="576"/>
          <w:tab w:val="left" w:pos="142"/>
        </w:tabs>
        <w:spacing w:line="360" w:lineRule="auto"/>
        <w:ind w:left="0" w:firstLine="0"/>
        <w:rPr>
          <w:rFonts w:ascii="宋体" w:eastAsia="宋体" w:hAnsi="宋体"/>
        </w:rPr>
      </w:pPr>
      <w:bookmarkStart w:id="16" w:name="_Toc13479666"/>
      <w:bookmarkStart w:id="17" w:name="_Toc430266264"/>
      <w:bookmarkStart w:id="18" w:name="_Toc22243"/>
      <w:r>
        <w:rPr>
          <w:rFonts w:ascii="宋体" w:eastAsia="宋体" w:hAnsi="宋体" w:hint="eastAsia"/>
        </w:rPr>
        <w:t>首页</w:t>
      </w:r>
      <w:bookmarkEnd w:id="16"/>
      <w:bookmarkEnd w:id="17"/>
      <w:bookmarkEnd w:id="18"/>
    </w:p>
    <w:p w:rsidR="009624B3" w:rsidRDefault="0079122D">
      <w:pPr>
        <w:tabs>
          <w:tab w:val="left" w:pos="142"/>
        </w:tabs>
        <w:spacing w:line="360" w:lineRule="auto"/>
        <w:ind w:firstLineChars="250" w:firstLine="600"/>
        <w:rPr>
          <w:rFonts w:ascii="宋体" w:hAnsi="宋体" w:cs="宋体"/>
        </w:rPr>
      </w:pPr>
      <w:r>
        <w:rPr>
          <w:rFonts w:ascii="宋体" w:hAnsi="宋体" w:cs="宋体" w:hint="eastAsia"/>
        </w:rPr>
        <w:t>点击【首页】菜单后，能看到</w:t>
      </w:r>
      <w:r>
        <w:rPr>
          <w:rFonts w:ascii="宋体" w:hAnsi="宋体" w:cs="宋体" w:hint="eastAsia"/>
        </w:rPr>
        <w:t>4</w:t>
      </w:r>
      <w:r>
        <w:rPr>
          <w:rFonts w:ascii="宋体" w:hAnsi="宋体" w:cs="宋体" w:hint="eastAsia"/>
        </w:rPr>
        <w:t>个模块的发布信息：待办事宜、规章制度、下载专区、通知通告。如下图：</w:t>
      </w:r>
    </w:p>
    <w:p w:rsidR="009624B3" w:rsidRDefault="0079122D">
      <w:pPr>
        <w:tabs>
          <w:tab w:val="left" w:pos="142"/>
        </w:tabs>
        <w:spacing w:line="360" w:lineRule="auto"/>
        <w:rPr>
          <w:rFonts w:ascii="宋体" w:hAnsi="宋体" w:cs="宋体"/>
        </w:rPr>
      </w:pPr>
      <w:r>
        <w:rPr>
          <w:noProof/>
        </w:rPr>
        <w:drawing>
          <wp:inline distT="0" distB="0" distL="0" distR="0">
            <wp:extent cx="5274310" cy="2343785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numPr>
          <w:ilvl w:val="0"/>
          <w:numId w:val="3"/>
        </w:numPr>
        <w:spacing w:line="360" w:lineRule="auto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通知公告：</w:t>
      </w:r>
      <w:r>
        <w:rPr>
          <w:rFonts w:ascii="宋体" w:hAnsi="宋体" w:hint="eastAsia"/>
        </w:rPr>
        <w:t>科研</w:t>
      </w:r>
      <w:r>
        <w:rPr>
          <w:rFonts w:ascii="宋体" w:hAnsi="宋体" w:hint="eastAsia"/>
          <w:color w:val="000000"/>
          <w:lang w:val="zh-CN"/>
        </w:rPr>
        <w:t>管理人员面向全体科研工作人员发送的通知和公告，系统能够自动记录通知公告被查阅的次数，所有的通知均</w:t>
      </w:r>
      <w:r>
        <w:rPr>
          <w:rFonts w:ascii="宋体" w:hAnsi="宋体" w:hint="eastAsia"/>
          <w:color w:val="000000"/>
        </w:rPr>
        <w:t>允许上传附件。</w:t>
      </w:r>
    </w:p>
    <w:p w:rsidR="009624B3" w:rsidRDefault="0079122D">
      <w:pPr>
        <w:numPr>
          <w:ilvl w:val="0"/>
          <w:numId w:val="3"/>
        </w:numPr>
        <w:spacing w:line="360" w:lineRule="auto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待办事宜：包括多个方面，如：提示登录用户有多少条数据需要审核，多少数据被退回或被审核不通过。</w:t>
      </w:r>
    </w:p>
    <w:p w:rsidR="009624B3" w:rsidRDefault="0079122D">
      <w:pPr>
        <w:numPr>
          <w:ilvl w:val="0"/>
          <w:numId w:val="3"/>
        </w:numPr>
        <w:spacing w:line="360" w:lineRule="auto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规章制度：</w:t>
      </w:r>
      <w:r>
        <w:rPr>
          <w:rFonts w:ascii="宋体" w:hAnsi="宋体" w:hint="eastAsia"/>
        </w:rPr>
        <w:t>科研</w:t>
      </w:r>
      <w:r>
        <w:rPr>
          <w:rFonts w:ascii="宋体" w:hAnsi="宋体" w:hint="eastAsia"/>
          <w:color w:val="000000"/>
          <w:lang w:val="zh-CN"/>
        </w:rPr>
        <w:t>管理人员面向全体科研工作人员发送的规章制度，系统能够自动记录规章制度被查阅的次数</w:t>
      </w:r>
      <w:r>
        <w:rPr>
          <w:rFonts w:ascii="宋体" w:hAnsi="宋体" w:hint="eastAsia"/>
          <w:color w:val="000000"/>
        </w:rPr>
        <w:t>。</w:t>
      </w:r>
    </w:p>
    <w:p w:rsidR="009624B3" w:rsidRDefault="0079122D">
      <w:pPr>
        <w:numPr>
          <w:ilvl w:val="0"/>
          <w:numId w:val="3"/>
        </w:numPr>
        <w:spacing w:line="360" w:lineRule="auto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下载下载专区：</w:t>
      </w:r>
      <w:r>
        <w:rPr>
          <w:rFonts w:ascii="宋体" w:hAnsi="宋体" w:hint="eastAsia"/>
        </w:rPr>
        <w:t>科研</w:t>
      </w:r>
      <w:r>
        <w:rPr>
          <w:rFonts w:ascii="宋体" w:hAnsi="宋体" w:hint="eastAsia"/>
          <w:color w:val="000000"/>
          <w:lang w:val="zh-CN"/>
        </w:rPr>
        <w:t>管理人员面向全体科研工作人员发送的文件模板，系统能够自动记录文件被下载的次数</w:t>
      </w:r>
      <w:r>
        <w:rPr>
          <w:rFonts w:ascii="宋体" w:hAnsi="宋体" w:hint="eastAsia"/>
          <w:color w:val="000000"/>
        </w:rPr>
        <w:t>。</w:t>
      </w:r>
    </w:p>
    <w:p w:rsidR="009624B3" w:rsidRDefault="0079122D">
      <w:pPr>
        <w:pStyle w:val="3"/>
        <w:spacing w:line="360" w:lineRule="auto"/>
        <w:rPr>
          <w:rFonts w:ascii="宋体" w:hAnsi="宋体"/>
        </w:rPr>
      </w:pPr>
      <w:bookmarkStart w:id="19" w:name="_Toc13479667"/>
      <w:bookmarkStart w:id="20" w:name="_Toc7180"/>
      <w:r>
        <w:rPr>
          <w:rFonts w:ascii="宋体" w:hAnsi="宋体" w:hint="eastAsia"/>
        </w:rPr>
        <w:t>信息查看</w:t>
      </w:r>
      <w:bookmarkEnd w:id="19"/>
      <w:bookmarkEnd w:id="20"/>
    </w:p>
    <w:p w:rsidR="009624B3" w:rsidRDefault="0079122D">
      <w:pPr>
        <w:tabs>
          <w:tab w:val="left" w:pos="142"/>
        </w:tabs>
        <w:spacing w:line="360" w:lineRule="auto"/>
        <w:ind w:firstLineChars="250" w:firstLine="600"/>
        <w:rPr>
          <w:rFonts w:ascii="宋体" w:hAnsi="宋体" w:cs="宋体"/>
        </w:rPr>
      </w:pPr>
      <w:bookmarkStart w:id="21" w:name="OLE_LINK3"/>
      <w:bookmarkStart w:id="22" w:name="OLE_LINK4"/>
      <w:r>
        <w:rPr>
          <w:rFonts w:ascii="宋体" w:hAnsi="宋体" w:cs="宋体" w:hint="eastAsia"/>
        </w:rPr>
        <w:t>点击【首页】菜单后，会在左侧出现二级菜单栏，点击菜单【</w:t>
      </w:r>
      <w:r>
        <w:rPr>
          <w:rFonts w:ascii="宋体" w:hAnsi="宋体" w:hint="eastAsia"/>
        </w:rPr>
        <w:t>信息查看</w:t>
      </w:r>
      <w:r>
        <w:rPr>
          <w:rFonts w:ascii="宋体" w:hAnsi="宋体" w:cs="宋体" w:hint="eastAsia"/>
        </w:rPr>
        <w:t>】，</w:t>
      </w:r>
      <w:bookmarkEnd w:id="21"/>
      <w:bookmarkEnd w:id="22"/>
      <w:r>
        <w:rPr>
          <w:rFonts w:ascii="宋体" w:hAnsi="宋体" w:cs="宋体" w:hint="eastAsia"/>
        </w:rPr>
        <w:t>能看到已经发布的信息列表，点击标题查看详情：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77165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  <w:spacing w:line="360" w:lineRule="auto"/>
        <w:rPr>
          <w:rFonts w:ascii="宋体" w:hAnsi="宋体"/>
        </w:rPr>
      </w:pPr>
      <w:bookmarkStart w:id="23" w:name="_Toc13479668"/>
      <w:bookmarkStart w:id="24" w:name="_Toc14465"/>
      <w:r>
        <w:rPr>
          <w:rFonts w:ascii="宋体" w:hAnsi="宋体" w:hint="eastAsia"/>
        </w:rPr>
        <w:t>个人资料</w:t>
      </w:r>
      <w:bookmarkEnd w:id="23"/>
      <w:bookmarkEnd w:id="24"/>
    </w:p>
    <w:p w:rsidR="009624B3" w:rsidRDefault="0079122D">
      <w:pPr>
        <w:pStyle w:val="11"/>
        <w:spacing w:line="360" w:lineRule="auto"/>
        <w:ind w:firstLineChars="300" w:firstLine="720"/>
        <w:rPr>
          <w:rFonts w:ascii="宋体" w:hAnsi="宋体"/>
        </w:rPr>
      </w:pPr>
      <w:r>
        <w:rPr>
          <w:rFonts w:ascii="宋体" w:hAnsi="宋体" w:hint="eastAsia"/>
        </w:rPr>
        <w:t>点击【首页】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【个人资料】，这个页面可以显示出个人信息并且可以修改，如下图所示：</w:t>
      </w:r>
    </w:p>
    <w:p w:rsidR="009624B3" w:rsidRDefault="0079122D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277110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  <w:spacing w:line="360" w:lineRule="auto"/>
        <w:rPr>
          <w:rFonts w:ascii="宋体" w:hAnsi="宋体"/>
        </w:rPr>
      </w:pPr>
      <w:bookmarkStart w:id="25" w:name="_Toc13479669"/>
      <w:bookmarkStart w:id="26" w:name="_Toc19071"/>
      <w:r>
        <w:rPr>
          <w:rFonts w:ascii="宋体" w:hAnsi="宋体" w:hint="eastAsia"/>
        </w:rPr>
        <w:t>科研详情</w:t>
      </w:r>
      <w:bookmarkEnd w:id="25"/>
      <w:bookmarkEnd w:id="26"/>
    </w:p>
    <w:p w:rsidR="009624B3" w:rsidRDefault="0079122D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点击【首页】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【科研详情】，可以查看到登录人的个人信息和参与过的所有科研信息，如图所示：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367280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  <w:spacing w:line="360" w:lineRule="auto"/>
        <w:rPr>
          <w:rFonts w:ascii="宋体" w:hAnsi="宋体"/>
        </w:rPr>
      </w:pPr>
      <w:bookmarkStart w:id="27" w:name="_Toc13479670"/>
      <w:bookmarkStart w:id="28" w:name="_Toc7392"/>
      <w:r>
        <w:rPr>
          <w:rFonts w:ascii="宋体" w:hAnsi="宋体" w:hint="eastAsia"/>
        </w:rPr>
        <w:t>修改密码</w:t>
      </w:r>
      <w:bookmarkEnd w:id="27"/>
      <w:bookmarkEnd w:id="28"/>
    </w:p>
    <w:p w:rsidR="009624B3" w:rsidRDefault="0079122D">
      <w:pPr>
        <w:spacing w:line="360" w:lineRule="auto"/>
        <w:ind w:firstLineChars="150" w:firstLine="360"/>
        <w:rPr>
          <w:rFonts w:ascii="宋体" w:hAnsi="宋体"/>
        </w:rPr>
      </w:pPr>
      <w:r>
        <w:rPr>
          <w:rFonts w:ascii="宋体" w:hAnsi="宋体" w:hint="eastAsia"/>
        </w:rPr>
        <w:t>点击【首页】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【修改密码】，可以修改登录人的密码：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493520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2"/>
        <w:spacing w:line="360" w:lineRule="auto"/>
      </w:pPr>
      <w:bookmarkStart w:id="29" w:name="_Toc13479671"/>
      <w:bookmarkStart w:id="30" w:name="_Toc4449"/>
      <w:r>
        <w:rPr>
          <w:rFonts w:hint="eastAsia"/>
        </w:rPr>
        <w:t>快捷通道</w:t>
      </w:r>
      <w:bookmarkEnd w:id="29"/>
      <w:bookmarkEnd w:id="30"/>
    </w:p>
    <w:p w:rsidR="009624B3" w:rsidRDefault="0079122D">
      <w:pPr>
        <w:spacing w:line="360" w:lineRule="auto"/>
        <w:ind w:firstLineChars="350" w:firstLine="840"/>
        <w:rPr>
          <w:rFonts w:ascii="宋体" w:hAnsi="宋体"/>
        </w:rPr>
      </w:pPr>
      <w:r>
        <w:rPr>
          <w:rFonts w:ascii="宋体" w:hAnsi="宋体" w:hint="eastAsia"/>
        </w:rPr>
        <w:t>点击【首页】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【快捷通道】，方便科研人员管理自己参与的项目、成果：</w:t>
      </w:r>
    </w:p>
    <w:p w:rsidR="009624B3" w:rsidRDefault="0079122D">
      <w:pPr>
        <w:spacing w:line="360" w:lineRule="auto"/>
      </w:pPr>
      <w:r>
        <w:rPr>
          <w:noProof/>
        </w:rPr>
        <w:drawing>
          <wp:inline distT="0" distB="0" distL="0" distR="0">
            <wp:extent cx="5274310" cy="1202055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2"/>
      </w:pPr>
      <w:bookmarkStart w:id="31" w:name="_Toc13479672"/>
      <w:bookmarkStart w:id="32" w:name="_Toc8930"/>
      <w:r>
        <w:rPr>
          <w:rFonts w:hint="eastAsia"/>
        </w:rPr>
        <w:t>纵向项目</w:t>
      </w:r>
      <w:bookmarkEnd w:id="31"/>
      <w:bookmarkEnd w:id="32"/>
    </w:p>
    <w:p w:rsidR="009624B3" w:rsidRDefault="0079122D">
      <w:pPr>
        <w:spacing w:line="360" w:lineRule="auto"/>
        <w:ind w:firstLineChars="200" w:firstLine="480"/>
      </w:pPr>
      <w:r>
        <w:rPr>
          <w:rFonts w:hint="eastAsia"/>
        </w:rPr>
        <w:t>该平台实现各类纵向项目申报、立项备案及过程管理功能，并可实现对纵向进行立项、科研项目过程、科研项目结题和归档管理；实现科研项目研制过程管理监控功能；可与科研管理人员、科研成果等信息相关联。</w:t>
      </w:r>
    </w:p>
    <w:p w:rsidR="009624B3" w:rsidRDefault="0079122D">
      <w:pPr>
        <w:spacing w:line="360" w:lineRule="auto"/>
        <w:ind w:leftChars="18" w:left="43" w:firstLineChars="200" w:firstLine="480"/>
      </w:pPr>
      <w:r>
        <w:rPr>
          <w:rFonts w:hint="eastAsia"/>
        </w:rPr>
        <w:t>总体的科研项目阶段流程如下：</w:t>
      </w:r>
    </w:p>
    <w:p w:rsidR="009624B3" w:rsidRDefault="0079122D">
      <w:r>
        <w:pict>
          <v:group id="Group 372" o:spid="_x0000_s1026" style="width:415.3pt;height:117pt;mso-position-horizontal-relative:char;mso-position-vertical-relative:line" coordsize="8306,2340">
            <v:rect id="矩形 1174" o:spid="_x0000_s1027" style="position:absolute;width:8306;height: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f8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at/wgAAANsAAAAPAAAAAAAAAAAAAAAAAJgCAABkcnMvZG93&#10;bnJldi54bWxQSwUGAAAAAAQABAD1AAAAhwMAAAAA&#10;" filled="f" stroked="f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右箭头 1175" o:spid="_x0000_s1028" type="#_x0000_t13" style="position:absolute;left:623;width:7060;height: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GXsIA&#10;AADbAAAADwAAAGRycy9kb3ducmV2LnhtbESPy2rDMBBF94X+g5hCd7WctITgWgnFUEggi+bh/WBN&#10;LRFrZCzFcfv1UaGQ5eU+DrdcT64TIw3BelYwy3IQxI3XllsFp+PnyxJEiMgaO8+k4IcCrFePDyUW&#10;2l95T+MhtiKNcChQgYmxL6QMjSGHIfM9cfK+/eAwJjm0Ug94TeOuk/M8X0iHlhPBYE+VoeZ8uLgE&#10;qftftju/jWFB+PVmp+pcG6Wen6aPdxCRpngP/7c3WsHrDP6+p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sZewgAAANsAAAAPAAAAAAAAAAAAAAAAAJgCAABkcnMvZG93&#10;bnJldi54bWxQSwUGAAAAAAQABAD1AAAAhwMAAAAA&#10;" adj="18021" fillcolor="#e8cecf" stroked="f"/>
            <v:roundrect id="圆角矩形 1176" o:spid="_x0000_s1029" style="position:absolute;left:3;top:702;width:1844;height:936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wnb4A&#10;AADcAAAADwAAAGRycy9kb3ducmV2LnhtbESPzQrCMBCE74LvEFbwIppaRKQaRYuiV38eYGnWtths&#10;SpNqfXsjCB6HmfmGWW06U4knNa60rGA6iUAQZ1aXnCu4XQ/jBQjnkTVWlknBmxxs1v3eChNtX3ym&#10;58XnIkDYJaig8L5OpHRZQQbdxNbEwbvbxqAPssmlbvAV4KaScRTNpcGSw0KBNaUFZY9LaxS0p5Sx&#10;Po5at9+lj0iX2F6nc6WGg267BOGp8//wr33SCuJ4Bt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8cJ2+AAAA3AAAAA8AAAAAAAAAAAAAAAAAmAIAAGRycy9kb3ducmV2&#10;LnhtbFBLBQYAAAAABAAEAPUAAACDAwAAAAA=&#10;" fillcolor="#c0504c" strokecolor="white">
              <v:textbox inset="3.6pt,,3.6pt">
                <w:txbxContent>
                  <w:p w:rsidR="009624B3" w:rsidRDefault="0079122D">
                    <w:pPr>
                      <w:spacing w:afterLines="35" w:after="109" w:line="216" w:lineRule="auto"/>
                      <w:jc w:val="center"/>
                      <w:rPr>
                        <w:rFonts w:ascii="宋体"/>
                        <w:b/>
                        <w:kern w:val="24"/>
                      </w:rPr>
                    </w:pPr>
                    <w:r>
                      <w:rPr>
                        <w:rFonts w:ascii="宋体" w:hint="eastAsia"/>
                        <w:b/>
                        <w:kern w:val="24"/>
                      </w:rPr>
                      <w:t>项目申报</w:t>
                    </w:r>
                  </w:p>
                </w:txbxContent>
              </v:textbox>
            </v:roundrect>
            <v:roundrect id="圆角矩形 1177" o:spid="_x0000_s1030" style="position:absolute;left:2155;top:702;width:1844;height:936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E38MA&#10;AADcAAAADwAAAGRycy9kb3ducmV2LnhtbESP0YrCMBRE3xf8h3AFX0RTs6ys1SiiCAs+WfcDLs21&#10;LSY3pYm2/v1mYWEfh5k5w2x2g7PiSV1oPGtYzDMQxKU3DVcavq+n2SeIEJENWs+k4UUBdtvR2wZz&#10;43u+0LOIlUgQDjlqqGNscylDWZPDMPctcfJuvnMYk+wqaTrsE9xZqbJsKR02nBZqbOlQU3kvHk5D&#10;c7bqaovhON2rVStf/ftyemKtJ+NhvwYRaYj/4b/2l9Gg1Af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pE38MAAADcAAAADwAAAAAAAAAAAAAAAACYAgAAZHJzL2Rv&#10;d25yZXYueG1sUEsFBgAAAAAEAAQA9QAAAIgDAAAAAA==&#10;" fillcolor="#9bbb59" strokecolor="white">
              <v:textbox inset="3.6pt,,3.6pt">
                <w:txbxContent>
                  <w:p w:rsidR="009624B3" w:rsidRDefault="0079122D">
                    <w:pPr>
                      <w:spacing w:afterLines="35" w:after="109" w:line="216" w:lineRule="auto"/>
                      <w:jc w:val="center"/>
                      <w:rPr>
                        <w:rFonts w:ascii="宋体"/>
                        <w:b/>
                        <w:kern w:val="24"/>
                      </w:rPr>
                    </w:pPr>
                    <w:r>
                      <w:rPr>
                        <w:rFonts w:ascii="宋体" w:hint="eastAsia"/>
                        <w:b/>
                        <w:kern w:val="24"/>
                      </w:rPr>
                      <w:t>项目立项</w:t>
                    </w:r>
                  </w:p>
                </w:txbxContent>
              </v:textbox>
            </v:roundrect>
            <v:roundrect id="圆角矩形 1178" o:spid="_x0000_s1031" style="position:absolute;left:4307;top:702;width:1844;height:936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yV8MA&#10;AADcAAAADwAAAGRycy9kb3ducmV2LnhtbESP0WrCQBRE34X+w3KFvukmKYimboItpA19U/sBl+w1&#10;CWbvht1Vo1/fLRT6OMzMGWZbTmYQV3K+t6wgXSYgiBure24VfB+rxRqED8gaB8uk4E4eyuJptsVc&#10;2xvv6XoIrYgQ9jkq6EIYcyl905FBv7QjcfRO1hkMUbpWaoe3CDeDzJJkJQ32HBc6HOm9o+Z8uBgF&#10;/GbGRzq91N7R5eOrzqrqc5Mq9Tyfdq8gAk3hP/zXrrWCLFvB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7yV8MAAADcAAAADwAAAAAAAAAAAAAAAACYAgAAZHJzL2Rv&#10;d25yZXYueG1sUEsFBgAAAAAEAAQA9QAAAIgDAAAAAA==&#10;" fillcolor="#8064a2" strokecolor="white">
              <v:textbox inset="3.6pt,,3.6pt">
                <w:txbxContent>
                  <w:p w:rsidR="009624B3" w:rsidRDefault="0079122D">
                    <w:pPr>
                      <w:spacing w:afterLines="35" w:after="109" w:line="216" w:lineRule="auto"/>
                      <w:jc w:val="center"/>
                      <w:rPr>
                        <w:rFonts w:ascii="宋体"/>
                        <w:b/>
                        <w:kern w:val="24"/>
                      </w:rPr>
                    </w:pPr>
                    <w:r>
                      <w:rPr>
                        <w:rFonts w:ascii="宋体" w:hint="eastAsia"/>
                        <w:b/>
                        <w:kern w:val="24"/>
                      </w:rPr>
                      <w:t>项目在研</w:t>
                    </w:r>
                  </w:p>
                </w:txbxContent>
              </v:textbox>
            </v:roundrect>
            <v:roundrect id="圆角矩形 1179" o:spid="_x0000_s1032" style="position:absolute;left:6459;top:702;width:1844;height:936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No8UA&#10;AADcAAAADwAAAGRycy9kb3ducmV2LnhtbESP0WrCQBRE3wv+w3IFX4rZNRQrMauItCA0L8Z+wCV7&#10;TdJm74bsqsnfdwuFPg4zc4bJ96PtxJ0G3zrWsEoUCOLKmZZrDZ+X9+UGhA/IBjvHpGEiD/vd7CnH&#10;zLgHn+lehlpECPsMNTQh9JmUvmrIok9cTxy9qxsshiiHWpoBHxFuO5kqtZYWW44LDfZ0bKj6Lm9W&#10;Q/nRFvhc9we5Ls/q8nJ8K6YvpfViPh62IAKN4T/81z4ZDWn6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M2jxQAAANwAAAAPAAAAAAAAAAAAAAAAAJgCAABkcnMv&#10;ZG93bnJldi54bWxQSwUGAAAAAAQABAD1AAAAigMAAAAA&#10;" fillcolor="#4aacc6" strokecolor="white">
              <v:textbox inset="3.6pt,,3.6pt">
                <w:txbxContent>
                  <w:p w:rsidR="009624B3" w:rsidRDefault="0079122D">
                    <w:pPr>
                      <w:spacing w:afterLines="35" w:after="109" w:line="216" w:lineRule="auto"/>
                      <w:jc w:val="center"/>
                      <w:rPr>
                        <w:rFonts w:ascii="宋体"/>
                        <w:b/>
                        <w:kern w:val="24"/>
                      </w:rPr>
                    </w:pPr>
                    <w:r>
                      <w:rPr>
                        <w:rFonts w:ascii="宋体" w:hint="eastAsia"/>
                        <w:b/>
                        <w:kern w:val="24"/>
                      </w:rPr>
                      <w:t>项目结题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9624B3" w:rsidRDefault="009624B3"/>
    <w:p w:rsidR="009624B3" w:rsidRDefault="0079122D">
      <w:pPr>
        <w:spacing w:line="360" w:lineRule="auto"/>
        <w:ind w:firstLineChars="200" w:firstLine="480"/>
      </w:pPr>
      <w:r>
        <w:rPr>
          <w:rFonts w:hint="eastAsia"/>
        </w:rPr>
        <w:t>点击【纵向项目】，即可看到科研人员的纵向项目统计表，以及包括项目申报、项目立项、项目在研和项目结题全过程管理和纵向项目一览表的菜单：</w:t>
      </w:r>
    </w:p>
    <w:p w:rsidR="009624B3" w:rsidRDefault="0079122D">
      <w:r>
        <w:rPr>
          <w:noProof/>
        </w:rPr>
        <w:drawing>
          <wp:inline distT="0" distB="0" distL="0" distR="0">
            <wp:extent cx="5274310" cy="935990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33" w:name="_Toc13479674"/>
      <w:bookmarkStart w:id="34" w:name="_Toc19330"/>
      <w:r>
        <w:rPr>
          <w:rFonts w:hint="eastAsia"/>
        </w:rPr>
        <w:t>项目立项</w:t>
      </w:r>
      <w:bookmarkEnd w:id="33"/>
      <w:bookmarkEnd w:id="34"/>
    </w:p>
    <w:p w:rsidR="009624B3" w:rsidRDefault="0079122D">
      <w:pPr>
        <w:pStyle w:val="4"/>
      </w:pPr>
      <w:r>
        <w:rPr>
          <w:rFonts w:hint="eastAsia"/>
        </w:rPr>
        <w:t>项目立项</w:t>
      </w:r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点击【纵向项目】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【项目立项】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立项】，这个页面可对立项项目进行录入，也可对草稿状态的项目进行修改、删除、送审操作，首先录入项目的基本信息，可随时保存，若项目需要送审，必须要填写完项目成员、项目经费，送审后不可修改，除非被审核退回修改，未被审核的项目可自行撤回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160145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3078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jc w:val="center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FF0000"/>
        </w:rPr>
        <w:t>项</w:t>
      </w:r>
      <w:r>
        <w:rPr>
          <w:rFonts w:ascii="宋体" w:hAnsi="宋体" w:hint="eastAsia"/>
          <w:b/>
          <w:color w:val="FF0000"/>
        </w:rPr>
        <w:t>目基本信息填写页面</w:t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noProof/>
        </w:rPr>
        <w:drawing>
          <wp:inline distT="0" distB="0" distL="0" distR="0">
            <wp:extent cx="5274310" cy="9798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color w:val="FF0000"/>
        </w:rPr>
        <w:t>项目成员填写页面</w:t>
      </w:r>
    </w:p>
    <w:p w:rsidR="009624B3" w:rsidRDefault="0079122D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3590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color w:val="FF0000"/>
        </w:rPr>
        <w:t>项目经费填写页面</w:t>
      </w:r>
    </w:p>
    <w:p w:rsidR="009624B3" w:rsidRDefault="0079122D">
      <w:pPr>
        <w:pStyle w:val="3"/>
      </w:pPr>
      <w:bookmarkStart w:id="35" w:name="_Toc13479675"/>
      <w:bookmarkStart w:id="36" w:name="_Toc31659"/>
      <w:r>
        <w:rPr>
          <w:rFonts w:hint="eastAsia"/>
        </w:rPr>
        <w:t>项目在研</w:t>
      </w:r>
      <w:bookmarkEnd w:id="35"/>
      <w:bookmarkEnd w:id="36"/>
    </w:p>
    <w:p w:rsidR="009624B3" w:rsidRDefault="0079122D">
      <w:pPr>
        <w:pStyle w:val="4"/>
      </w:pPr>
      <w:r>
        <w:rPr>
          <w:rFonts w:hint="eastAsia"/>
        </w:rPr>
        <w:t>在研项目一览表</w:t>
      </w:r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点击【纵向项目】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【项目在研】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【在研项目一览表】，此页面可查看到所有处于在研状态的项目，并可导出在研项目一览表的清单：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18237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4"/>
      </w:pPr>
      <w:r>
        <w:rPr>
          <w:rFonts w:hint="eastAsia"/>
        </w:rPr>
        <w:t>项目中检</w:t>
      </w:r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点击【纵向项目】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【项目在研】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【项目中检】，此页面可对在研阶段的项目进行中检的管理，中间需要一步科研</w:t>
      </w:r>
      <w:r w:rsidR="0050620F">
        <w:rPr>
          <w:rFonts w:ascii="宋体" w:hAnsi="宋体" w:hint="eastAsia"/>
        </w:rPr>
        <w:t>处</w:t>
      </w:r>
      <w:r>
        <w:rPr>
          <w:rFonts w:ascii="宋体" w:hAnsi="宋体" w:hint="eastAsia"/>
        </w:rPr>
        <w:t>审核的流程，【项目中检录入】可以录入需中期检查的相关资料备案，【项目中检查看】查看到审核通过的中检记录：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24904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项目中期录入界面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23253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项目中检查看界面</w:t>
      </w:r>
    </w:p>
    <w:p w:rsidR="009624B3" w:rsidRDefault="0079122D">
      <w:pPr>
        <w:pStyle w:val="4"/>
      </w:pPr>
      <w:r>
        <w:rPr>
          <w:rFonts w:hint="eastAsia"/>
        </w:rPr>
        <w:t>项目文件</w:t>
      </w:r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点击【纵向项目】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【项目在研】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【项目文件】，此页面【项目文件录入】可对在研阶段的项目进行项目文件的录入，以归档保存项目相关文件，需要经科研</w:t>
      </w:r>
      <w:r w:rsidR="0050620F">
        <w:rPr>
          <w:rFonts w:ascii="宋体" w:hAnsi="宋体" w:hint="eastAsia"/>
        </w:rPr>
        <w:t>处</w:t>
      </w:r>
      <w:r>
        <w:rPr>
          <w:rFonts w:ascii="宋体" w:hAnsi="宋体" w:hint="eastAsia"/>
        </w:rPr>
        <w:t>的审核，【项目文件查看】可看到所有审核状态下的项目文件：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35382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项目文件录入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34810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项目文件查看</w:t>
      </w:r>
    </w:p>
    <w:p w:rsidR="009624B3" w:rsidRDefault="0079122D">
      <w:pPr>
        <w:pStyle w:val="4"/>
      </w:pPr>
      <w:r>
        <w:rPr>
          <w:rFonts w:hint="eastAsia"/>
        </w:rPr>
        <w:t>项目变更</w:t>
      </w:r>
    </w:p>
    <w:p w:rsidR="009624B3" w:rsidRDefault="0079122D">
      <w:pPr>
        <w:spacing w:line="360" w:lineRule="auto"/>
        <w:ind w:firstLineChars="300" w:firstLine="720"/>
        <w:rPr>
          <w:rFonts w:ascii="宋体" w:hAnsi="宋体"/>
        </w:rPr>
      </w:pPr>
      <w:r>
        <w:rPr>
          <w:rFonts w:ascii="宋体" w:hAnsi="宋体" w:hint="eastAsia"/>
        </w:rPr>
        <w:t>点击【纵向项目】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【项目在研】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【项目变更】，【项目变更录入】可以对在研阶段的项目进行</w:t>
      </w:r>
      <w:r>
        <w:rPr>
          <w:rFonts w:ascii="宋体" w:hAnsi="宋体" w:hint="eastAsia"/>
          <w:b/>
          <w:bCs/>
        </w:rPr>
        <w:t>不同类型</w:t>
      </w:r>
      <w:r>
        <w:rPr>
          <w:rFonts w:ascii="宋体" w:hAnsi="宋体" w:hint="eastAsia"/>
        </w:rPr>
        <w:t>的项目变更信息</w:t>
      </w:r>
      <w:r>
        <w:rPr>
          <w:rFonts w:ascii="宋体" w:hAnsi="宋体" w:hint="eastAsia"/>
          <w:b/>
          <w:bCs/>
        </w:rPr>
        <w:t>（时间变更、人员变更、经费变更）</w:t>
      </w:r>
      <w:r>
        <w:rPr>
          <w:rFonts w:ascii="宋体" w:hAnsi="宋体" w:hint="eastAsia"/>
        </w:rPr>
        <w:t>录入，需要经过科研</w:t>
      </w:r>
      <w:r w:rsidR="0050620F">
        <w:rPr>
          <w:rFonts w:ascii="宋体" w:hAnsi="宋体" w:hint="eastAsia"/>
        </w:rPr>
        <w:t>处</w:t>
      </w:r>
      <w:r>
        <w:rPr>
          <w:rFonts w:ascii="宋体" w:hAnsi="宋体" w:hint="eastAsia"/>
        </w:rPr>
        <w:t>的审核：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3042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811020"/>
            <wp:effectExtent l="19050" t="0" r="2540" b="0"/>
            <wp:docPr id="103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项目变更录入</w:t>
      </w:r>
    </w:p>
    <w:p w:rsidR="009624B3" w:rsidRDefault="0079122D">
      <w:pPr>
        <w:pStyle w:val="3"/>
      </w:pPr>
      <w:bookmarkStart w:id="37" w:name="_Toc13479676"/>
      <w:bookmarkStart w:id="38" w:name="_Toc26815"/>
      <w:r>
        <w:rPr>
          <w:rFonts w:hint="eastAsia"/>
        </w:rPr>
        <w:t>项目结题</w:t>
      </w:r>
      <w:bookmarkEnd w:id="37"/>
      <w:bookmarkEnd w:id="38"/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点击【纵向项目】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【项目结题】，【提交结题申请】可对在研状态下的</w:t>
      </w:r>
      <w:r>
        <w:rPr>
          <w:rFonts w:ascii="宋体" w:hAnsi="宋体" w:hint="eastAsia"/>
        </w:rPr>
        <w:t>项目进行结项申请，需要经过科研</w:t>
      </w:r>
      <w:r w:rsidR="0050620F">
        <w:rPr>
          <w:rFonts w:ascii="宋体" w:hAnsi="宋体" w:hint="eastAsia"/>
        </w:rPr>
        <w:t>处</w:t>
      </w:r>
      <w:r>
        <w:rPr>
          <w:rFonts w:ascii="宋体" w:hAnsi="宋体" w:hint="eastAsia"/>
        </w:rPr>
        <w:t>审核，审核通过后项目可归档，【已结项目列表】中显示已结项的项目，并可导出已结题项目清单：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4216400" cy="1155700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6617" cy="115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980565"/>
            <wp:effectExtent l="1905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提交结题申请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07505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已结题项目列表</w:t>
      </w:r>
    </w:p>
    <w:p w:rsidR="009624B3" w:rsidRDefault="0079122D">
      <w:pPr>
        <w:pStyle w:val="3"/>
      </w:pPr>
      <w:bookmarkStart w:id="39" w:name="_Toc13479677"/>
      <w:bookmarkStart w:id="40" w:name="_Toc30151"/>
      <w:r>
        <w:rPr>
          <w:rFonts w:hint="eastAsia"/>
        </w:rPr>
        <w:t>所有项目一览表</w:t>
      </w:r>
      <w:bookmarkEnd w:id="39"/>
      <w:bookmarkEnd w:id="40"/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点击【纵向项目】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【所有项目一览表】，此菜单为统计作用，统计了所有的纵向项目，可根据不同的条件查看相关项目：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13411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2"/>
      </w:pPr>
      <w:bookmarkStart w:id="41" w:name="_Toc13479678"/>
      <w:bookmarkStart w:id="42" w:name="_Toc11027"/>
      <w:r>
        <w:rPr>
          <w:rFonts w:hint="eastAsia"/>
        </w:rPr>
        <w:t>横向项目</w:t>
      </w:r>
      <w:bookmarkEnd w:id="41"/>
      <w:bookmarkEnd w:id="42"/>
    </w:p>
    <w:p w:rsidR="009624B3" w:rsidRDefault="0079122D">
      <w:pPr>
        <w:spacing w:line="360" w:lineRule="auto"/>
        <w:ind w:firstLineChars="200" w:firstLine="480"/>
      </w:pPr>
      <w:r>
        <w:rPr>
          <w:rFonts w:hint="eastAsia"/>
        </w:rPr>
        <w:t>点击【横向项目】，即可看到科研人员的横向项目统计表，以及包括项目备案、项目在研和项目结题全过程管理和横向项目一览表的菜单：</w:t>
      </w:r>
    </w:p>
    <w:p w:rsidR="009624B3" w:rsidRDefault="0079122D">
      <w:pPr>
        <w:spacing w:line="360" w:lineRule="auto"/>
      </w:pPr>
      <w:r>
        <w:rPr>
          <w:noProof/>
        </w:rPr>
        <w:drawing>
          <wp:inline distT="0" distB="0" distL="0" distR="0">
            <wp:extent cx="5274310" cy="80454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43" w:name="_Toc13479679"/>
      <w:bookmarkStart w:id="44" w:name="_Toc10873"/>
      <w:r>
        <w:rPr>
          <w:rFonts w:hint="eastAsia"/>
        </w:rPr>
        <w:t>项目备案</w:t>
      </w:r>
      <w:bookmarkEnd w:id="43"/>
      <w:bookmarkEnd w:id="44"/>
    </w:p>
    <w:p w:rsidR="009624B3" w:rsidRDefault="0079122D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点击【横向项目】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【项目备案】，可以进行横向项目的备案，基本操作同【纵向项目立项】，需要经过科研</w:t>
      </w:r>
      <w:r w:rsidR="0050620F">
        <w:rPr>
          <w:rFonts w:ascii="宋体" w:hAnsi="宋体" w:hint="eastAsia"/>
        </w:rPr>
        <w:t>处</w:t>
      </w:r>
      <w:r>
        <w:rPr>
          <w:rFonts w:ascii="宋体" w:hAnsi="宋体" w:hint="eastAsia"/>
        </w:rPr>
        <w:t>的审核，审核通过后转入项目在研：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4254500" cy="12382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4719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8790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项目基本信息填写页面</w:t>
      </w:r>
    </w:p>
    <w:p w:rsidR="009624B3" w:rsidRDefault="0079122D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noProof/>
        </w:rPr>
        <w:drawing>
          <wp:inline distT="0" distB="0" distL="0" distR="0">
            <wp:extent cx="5274310" cy="79502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color w:val="FF0000"/>
        </w:rPr>
        <w:t>项目成员填写页面</w:t>
      </w:r>
    </w:p>
    <w:p w:rsidR="009624B3" w:rsidRDefault="0079122D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52590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color w:val="FF0000"/>
        </w:rPr>
        <w:t>项目经费填写页面</w:t>
      </w:r>
    </w:p>
    <w:p w:rsidR="009624B3" w:rsidRDefault="0079122D">
      <w:pPr>
        <w:pStyle w:val="3"/>
      </w:pPr>
      <w:bookmarkStart w:id="45" w:name="_Toc13479680"/>
      <w:bookmarkStart w:id="46" w:name="_Toc28955"/>
      <w:r>
        <w:rPr>
          <w:rFonts w:hint="eastAsia"/>
        </w:rPr>
        <w:t>项目在研</w:t>
      </w:r>
      <w:bookmarkEnd w:id="45"/>
      <w:bookmarkEnd w:id="46"/>
    </w:p>
    <w:p w:rsidR="009624B3" w:rsidRDefault="0079122D">
      <w:pPr>
        <w:pStyle w:val="4"/>
      </w:pPr>
      <w:r>
        <w:rPr>
          <w:rFonts w:hint="eastAsia"/>
        </w:rPr>
        <w:t>在研项目一览表</w:t>
      </w:r>
    </w:p>
    <w:p w:rsidR="009624B3" w:rsidRDefault="0079122D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点击【横向项目】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【在研项目一览表】，可根据不同的条件查看在研状态下的横向项目：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08013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47" w:name="_Toc13479681"/>
      <w:bookmarkStart w:id="48" w:name="_Toc9893"/>
      <w:r>
        <w:rPr>
          <w:rFonts w:hint="eastAsia"/>
        </w:rPr>
        <w:t>项目结题</w:t>
      </w:r>
      <w:bookmarkEnd w:id="47"/>
      <w:bookmarkEnd w:id="48"/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点击【横向项目】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【项目结题】，可对在研状态下的横向项目进行结题申请、审核操作，：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9239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49" w:name="_Toc13479682"/>
      <w:bookmarkStart w:id="50" w:name="_Toc8678"/>
      <w:r>
        <w:rPr>
          <w:rFonts w:hint="eastAsia"/>
        </w:rPr>
        <w:t>结题项目一览表</w:t>
      </w:r>
      <w:bookmarkEnd w:id="49"/>
      <w:bookmarkEnd w:id="50"/>
    </w:p>
    <w:p w:rsidR="009624B3" w:rsidRDefault="0079122D">
      <w:pPr>
        <w:spacing w:line="360" w:lineRule="auto"/>
        <w:ind w:firstLineChars="300" w:firstLine="720"/>
        <w:rPr>
          <w:rFonts w:ascii="宋体" w:hAnsi="宋体"/>
        </w:rPr>
      </w:pPr>
      <w:r>
        <w:rPr>
          <w:rFonts w:ascii="宋体" w:hAnsi="宋体" w:hint="eastAsia"/>
        </w:rPr>
        <w:t>点击【横向项目】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【结题项目一览表】，此页面是一个统计页面，可以查看所有结题的横向项目，并根据不同条件选择查看：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0382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2"/>
      </w:pPr>
      <w:bookmarkStart w:id="51" w:name="_Toc13479683"/>
      <w:bookmarkStart w:id="52" w:name="_Toc29684"/>
      <w:r>
        <w:rPr>
          <w:rFonts w:hint="eastAsia"/>
        </w:rPr>
        <w:t>校级项目</w:t>
      </w:r>
      <w:bookmarkEnd w:id="51"/>
      <w:bookmarkEnd w:id="52"/>
    </w:p>
    <w:p w:rsidR="009624B3" w:rsidRDefault="0079122D">
      <w:r>
        <w:rPr>
          <w:rFonts w:hint="eastAsia"/>
        </w:rPr>
        <w:t>此模块操作流程和纵向项目差不多，请参考纵向项目，这里不太重复。</w:t>
      </w:r>
    </w:p>
    <w:p w:rsidR="009624B3" w:rsidRDefault="0079122D">
      <w:pPr>
        <w:pStyle w:val="2"/>
      </w:pPr>
      <w:bookmarkStart w:id="53" w:name="_Toc11267"/>
      <w:r>
        <w:rPr>
          <w:rFonts w:hint="eastAsia"/>
        </w:rPr>
        <w:t>创新</w:t>
      </w:r>
      <w:r>
        <w:rPr>
          <w:rFonts w:hint="eastAsia"/>
        </w:rPr>
        <w:t>项目</w:t>
      </w:r>
      <w:bookmarkEnd w:id="53"/>
    </w:p>
    <w:p w:rsidR="009624B3" w:rsidRDefault="0079122D">
      <w:r>
        <w:rPr>
          <w:rFonts w:hint="eastAsia"/>
        </w:rPr>
        <w:t>此模块操作流程和纵向项目差不多，请参考纵向项目，这里不太重复。</w:t>
      </w:r>
    </w:p>
    <w:p w:rsidR="009624B3" w:rsidRDefault="009624B3"/>
    <w:p w:rsidR="009624B3" w:rsidRDefault="0079122D">
      <w:pPr>
        <w:pStyle w:val="2"/>
      </w:pPr>
      <w:bookmarkStart w:id="54" w:name="_Toc19487"/>
      <w:r>
        <w:rPr>
          <w:rFonts w:hint="eastAsia"/>
        </w:rPr>
        <w:t>教学</w:t>
      </w:r>
      <w:r>
        <w:rPr>
          <w:rFonts w:hint="eastAsia"/>
        </w:rPr>
        <w:t>项目</w:t>
      </w:r>
      <w:bookmarkEnd w:id="54"/>
    </w:p>
    <w:p w:rsidR="009624B3" w:rsidRDefault="0079122D">
      <w:r>
        <w:rPr>
          <w:rFonts w:hint="eastAsia"/>
        </w:rPr>
        <w:t>此模块操作流程和纵向项目差不多，请参考纵向项目，这里不太重复。</w:t>
      </w:r>
    </w:p>
    <w:p w:rsidR="009624B3" w:rsidRDefault="009624B3"/>
    <w:p w:rsidR="009624B3" w:rsidRDefault="0079122D">
      <w:pPr>
        <w:pStyle w:val="2"/>
      </w:pPr>
      <w:bookmarkStart w:id="55" w:name="_Toc23073"/>
      <w:r>
        <w:rPr>
          <w:rFonts w:hint="eastAsia"/>
        </w:rPr>
        <w:t>挑战杯</w:t>
      </w:r>
      <w:r>
        <w:rPr>
          <w:rFonts w:hint="eastAsia"/>
        </w:rPr>
        <w:t>项目</w:t>
      </w:r>
      <w:bookmarkEnd w:id="55"/>
    </w:p>
    <w:p w:rsidR="009624B3" w:rsidRDefault="0079122D">
      <w:r>
        <w:rPr>
          <w:rFonts w:hint="eastAsia"/>
        </w:rPr>
        <w:t>此模块操作流程和纵向项目差不多，请参考纵向项目，这里不太重复。</w:t>
      </w:r>
    </w:p>
    <w:p w:rsidR="009624B3" w:rsidRDefault="0079122D">
      <w:pPr>
        <w:pStyle w:val="2"/>
      </w:pPr>
      <w:bookmarkStart w:id="56" w:name="_Toc20356"/>
      <w:r>
        <w:rPr>
          <w:rFonts w:hint="eastAsia"/>
        </w:rPr>
        <w:t>党建课题</w:t>
      </w:r>
      <w:bookmarkEnd w:id="56"/>
    </w:p>
    <w:p w:rsidR="009624B3" w:rsidRDefault="0079122D">
      <w:r>
        <w:rPr>
          <w:rFonts w:hint="eastAsia"/>
        </w:rPr>
        <w:t>此模块操作流程和纵向项目差不多，请参考纵向项目，这里不太重复。</w:t>
      </w:r>
    </w:p>
    <w:p w:rsidR="009624B3" w:rsidRDefault="009624B3"/>
    <w:p w:rsidR="009624B3" w:rsidRDefault="0079122D">
      <w:pPr>
        <w:pStyle w:val="2"/>
      </w:pPr>
      <w:bookmarkStart w:id="57" w:name="_Toc13479684"/>
      <w:bookmarkStart w:id="58" w:name="_Toc4564"/>
      <w:r>
        <w:rPr>
          <w:rFonts w:hint="eastAsia"/>
        </w:rPr>
        <w:t>经费管理</w:t>
      </w:r>
      <w:bookmarkEnd w:id="57"/>
      <w:bookmarkEnd w:id="58"/>
    </w:p>
    <w:p w:rsidR="009624B3" w:rsidRDefault="0079122D">
      <w:pPr>
        <w:pStyle w:val="3"/>
      </w:pPr>
      <w:bookmarkStart w:id="59" w:name="_Toc13479685"/>
      <w:bookmarkStart w:id="60" w:name="_Toc8560"/>
      <w:r>
        <w:rPr>
          <w:rFonts w:hint="eastAsia"/>
        </w:rPr>
        <w:t>项目经</w:t>
      </w:r>
      <w:r>
        <w:rPr>
          <w:rFonts w:hint="eastAsia"/>
        </w:rPr>
        <w:t>费情况表</w:t>
      </w:r>
      <w:bookmarkEnd w:id="59"/>
      <w:bookmarkEnd w:id="60"/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点击【经费管理】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【项目经费情况表】，可查看到所有项目的经费信息，点击蓝色字体可查看详细信息：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28536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61" w:name="_Toc13479686"/>
      <w:bookmarkStart w:id="62" w:name="_Toc29991"/>
      <w:r>
        <w:rPr>
          <w:rFonts w:hint="eastAsia"/>
        </w:rPr>
        <w:t>经费预算</w:t>
      </w:r>
      <w:bookmarkEnd w:id="61"/>
      <w:bookmarkEnd w:id="62"/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点击【经费管理】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【经费预算】，此页面可以在研项目的经费预算信息进行调整，需要经过科研</w:t>
      </w:r>
      <w:r w:rsidR="0050620F">
        <w:rPr>
          <w:rFonts w:ascii="宋体" w:hAnsi="宋体" w:hint="eastAsia"/>
        </w:rPr>
        <w:t>处</w:t>
      </w:r>
      <w:r>
        <w:rPr>
          <w:rFonts w:ascii="宋体" w:hAnsi="宋体" w:hint="eastAsia"/>
        </w:rPr>
        <w:t>的审核：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66814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005965"/>
            <wp:effectExtent l="19050" t="0" r="254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63" w:name="_Toc13479687"/>
      <w:bookmarkStart w:id="64" w:name="_Toc8141"/>
      <w:r>
        <w:rPr>
          <w:rFonts w:hint="eastAsia"/>
        </w:rPr>
        <w:t>经费到账</w:t>
      </w:r>
      <w:bookmarkEnd w:id="63"/>
      <w:bookmarkEnd w:id="64"/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点击【经费管理】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【经费到账】，【到账明细列表】可查看当前登录人负责的项目到账信息：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517650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65" w:name="_Toc13479688"/>
      <w:bookmarkStart w:id="66" w:name="_Toc26156"/>
      <w:r>
        <w:rPr>
          <w:rFonts w:hint="eastAsia"/>
        </w:rPr>
        <w:t>经费支出</w:t>
      </w:r>
      <w:bookmarkEnd w:id="65"/>
      <w:bookmarkEnd w:id="66"/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点击【经费管理】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【经费支出】，此菜单可对在研的项目进行经费支出登记、查看操作，【支出明细列表】可查看审核过的支出信息：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605280"/>
            <wp:effectExtent l="19050" t="0" r="254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393190"/>
            <wp:effectExtent l="19050" t="0" r="254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67" w:name="_Toc13479689"/>
      <w:bookmarkStart w:id="68" w:name="_Toc22794"/>
      <w:r>
        <w:rPr>
          <w:rFonts w:hint="eastAsia"/>
        </w:rPr>
        <w:t>经费划拨</w:t>
      </w:r>
      <w:bookmarkEnd w:id="67"/>
      <w:bookmarkEnd w:id="68"/>
    </w:p>
    <w:p w:rsidR="009624B3" w:rsidRDefault="0079122D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点击【经费管理】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【经费划拨】，此菜单可对对在研的项目进行经费划拨的登记、查看操作，【划拨查看】可查看审核过的划拨信息：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571625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578610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2"/>
      </w:pPr>
      <w:bookmarkStart w:id="69" w:name="_Toc13479690"/>
      <w:bookmarkStart w:id="70" w:name="_Toc9134"/>
      <w:r>
        <w:rPr>
          <w:rFonts w:hint="eastAsia"/>
        </w:rPr>
        <w:t>成果管理</w:t>
      </w:r>
      <w:bookmarkEnd w:id="69"/>
      <w:bookmarkEnd w:id="70"/>
    </w:p>
    <w:p w:rsidR="009624B3" w:rsidRDefault="0079122D">
      <w:pPr>
        <w:pStyle w:val="3"/>
      </w:pPr>
      <w:bookmarkStart w:id="71" w:name="_Toc13479691"/>
      <w:bookmarkStart w:id="72" w:name="_Toc14969"/>
      <w:r>
        <w:rPr>
          <w:rFonts w:hint="eastAsia"/>
        </w:rPr>
        <w:t>论文管理</w:t>
      </w:r>
      <w:bookmarkEnd w:id="71"/>
      <w:bookmarkEnd w:id="72"/>
    </w:p>
    <w:p w:rsidR="009624B3" w:rsidRDefault="0079122D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点击【成果管理】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【论文管理】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【论文录入】，可</w:t>
      </w:r>
      <w:bookmarkStart w:id="73" w:name="_GoBack"/>
      <w:bookmarkEnd w:id="73"/>
      <w:r>
        <w:rPr>
          <w:rFonts w:ascii="宋体" w:hAnsi="宋体" w:hint="eastAsia"/>
        </w:rPr>
        <w:t>以录入论文信息，录入时可在下方选择作者信息和关联项目，需要经过科研</w:t>
      </w:r>
      <w:r w:rsidR="0050620F">
        <w:rPr>
          <w:rFonts w:ascii="宋体" w:hAnsi="宋体" w:hint="eastAsia"/>
        </w:rPr>
        <w:t>处</w:t>
      </w:r>
      <w:r>
        <w:rPr>
          <w:rFonts w:ascii="宋体" w:hAnsi="宋体" w:hint="eastAsia"/>
        </w:rPr>
        <w:t>的审核：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365250"/>
            <wp:effectExtent l="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80945"/>
            <wp:effectExtent l="19050" t="0" r="254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1480820"/>
            <wp:effectExtent l="19050" t="0" r="254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16400" cy="1104900"/>
            <wp:effectExtent l="0" t="0" r="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16617" cy="110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74" w:name="_Toc13479692"/>
      <w:bookmarkStart w:id="75" w:name="_Toc12450"/>
      <w:r>
        <w:rPr>
          <w:rFonts w:hint="eastAsia"/>
        </w:rPr>
        <w:t>著作管理</w:t>
      </w:r>
      <w:bookmarkEnd w:id="74"/>
      <w:bookmarkEnd w:id="75"/>
    </w:p>
    <w:p w:rsidR="009624B3" w:rsidRDefault="0079122D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点击【成果管理】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【著作管理】，此菜单可以实现对著作信息进行录入、审核、查看功能，审核流程和论文一样：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4210050" cy="1162050"/>
            <wp:effectExtent l="0" t="0" r="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10266" cy="11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70785"/>
            <wp:effectExtent l="19050" t="0" r="254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4178300" cy="1123950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78515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76" w:name="_Toc13479693"/>
      <w:bookmarkStart w:id="77" w:name="_Toc636"/>
      <w:r>
        <w:rPr>
          <w:rFonts w:hint="eastAsia"/>
        </w:rPr>
        <w:t>成果获奖管理</w:t>
      </w:r>
      <w:bookmarkEnd w:id="76"/>
      <w:bookmarkEnd w:id="77"/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点击【成果管理】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【成果获奖管理】，此菜单可以实现对成果获奖信息进行录入、审核、查</w:t>
      </w:r>
      <w:r>
        <w:rPr>
          <w:rFonts w:ascii="宋体" w:hAnsi="宋体" w:hint="eastAsia"/>
        </w:rPr>
        <w:t>看功能，审核流程和论文一样：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680210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137410"/>
            <wp:effectExtent l="19050" t="0" r="254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470660"/>
            <wp:effectExtent l="19050" t="0" r="2540" b="0"/>
            <wp:docPr id="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78" w:name="_Toc13479694"/>
      <w:bookmarkStart w:id="79" w:name="_Toc1048"/>
      <w:r>
        <w:rPr>
          <w:rFonts w:hint="eastAsia"/>
        </w:rPr>
        <w:t>专利管理</w:t>
      </w:r>
      <w:bookmarkEnd w:id="78"/>
      <w:bookmarkEnd w:id="79"/>
    </w:p>
    <w:p w:rsidR="009624B3" w:rsidRDefault="0079122D">
      <w:pPr>
        <w:spacing w:line="360" w:lineRule="auto"/>
        <w:ind w:firstLineChars="250" w:firstLine="600"/>
        <w:rPr>
          <w:rFonts w:ascii="宋体" w:hAnsi="宋体"/>
        </w:rPr>
      </w:pPr>
      <w:r>
        <w:rPr>
          <w:rFonts w:ascii="宋体" w:hAnsi="宋体" w:hint="eastAsia"/>
        </w:rPr>
        <w:t>点击【成果管理】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【专利管理】，此菜单可以实现对专利信息进行录入、审核、查看功能，【专利信息补录】可以对审核通过的专利信息进行补录，审核流程和论文一样：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525905"/>
            <wp:effectExtent l="19050" t="0" r="2540" b="0"/>
            <wp:docPr id="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02840"/>
            <wp:effectExtent l="19050" t="0" r="2540" b="0"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617345"/>
            <wp:effectExtent l="19050" t="0" r="2540" b="0"/>
            <wp:docPr id="3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80" w:name="_Toc13479695"/>
      <w:bookmarkStart w:id="81" w:name="_Toc7479"/>
      <w:r>
        <w:rPr>
          <w:rFonts w:hint="eastAsia"/>
        </w:rPr>
        <w:t>软件著作权</w:t>
      </w:r>
      <w:bookmarkEnd w:id="80"/>
      <w:bookmarkEnd w:id="81"/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点击【成果管理】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【软件著作权】，此菜单可以实现对软件著作权信息进行录入、审核、查看功能，审核流程和论文一样：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675130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drawing>
          <wp:inline distT="0" distB="0" distL="0" distR="0">
            <wp:extent cx="5274310" cy="2237105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drawing>
          <wp:inline distT="0" distB="0" distL="0" distR="0">
            <wp:extent cx="5274310" cy="1559560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82" w:name="_Toc13479696"/>
      <w:bookmarkStart w:id="83" w:name="_Toc11701"/>
      <w:r>
        <w:rPr>
          <w:rFonts w:hint="eastAsia"/>
        </w:rPr>
        <w:t>咨询调研报告管理</w:t>
      </w:r>
      <w:bookmarkEnd w:id="82"/>
      <w:bookmarkEnd w:id="83"/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点击【成果管理】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【咨询调研报告管理】，此菜单可以实现对咨询调研报告进行录入、审核、查看功能，审核流程和论文一样：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532890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378710"/>
            <wp:effectExtent l="19050" t="0" r="2540" b="0"/>
            <wp:docPr id="192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9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532890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84" w:name="_Toc1945"/>
      <w:r>
        <w:rPr>
          <w:rFonts w:hint="eastAsia"/>
        </w:rPr>
        <w:t>成果鉴定</w:t>
      </w:r>
      <w:bookmarkEnd w:id="84"/>
    </w:p>
    <w:p w:rsidR="009624B3" w:rsidRDefault="0079122D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点击【成果管理】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成果鉴定</w:t>
      </w:r>
      <w:r>
        <w:rPr>
          <w:rFonts w:ascii="宋体" w:hAnsi="宋体" w:hint="eastAsia"/>
        </w:rPr>
        <w:t>】，此菜单可以实现对</w:t>
      </w:r>
      <w:r>
        <w:rPr>
          <w:rFonts w:ascii="宋体" w:hAnsi="宋体" w:hint="eastAsia"/>
        </w:rPr>
        <w:t>成果鉴定</w:t>
      </w:r>
      <w:r>
        <w:rPr>
          <w:rFonts w:ascii="宋体" w:hAnsi="宋体" w:hint="eastAsia"/>
        </w:rPr>
        <w:t>进行录入、审核、查看功能，审核流程和论文一样：</w:t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4150" cy="1560830"/>
            <wp:effectExtent l="0" t="0" r="6350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8595" cy="2188845"/>
            <wp:effectExtent l="0" t="0" r="1905" b="82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</w:pPr>
      <w:r>
        <w:rPr>
          <w:noProof/>
        </w:rPr>
        <w:drawing>
          <wp:inline distT="0" distB="0" distL="114300" distR="114300">
            <wp:extent cx="5264150" cy="1591310"/>
            <wp:effectExtent l="0" t="0" r="6350" b="889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2"/>
      </w:pPr>
      <w:bookmarkStart w:id="85" w:name="_Toc15104"/>
      <w:r>
        <w:rPr>
          <w:rFonts w:hint="eastAsia"/>
        </w:rPr>
        <w:t>评奖管理</w:t>
      </w:r>
      <w:bookmarkEnd w:id="85"/>
    </w:p>
    <w:p w:rsidR="009624B3" w:rsidRDefault="0079122D">
      <w:pPr>
        <w:pStyle w:val="3"/>
      </w:pPr>
      <w:bookmarkStart w:id="86" w:name="_Toc29699"/>
      <w:r>
        <w:rPr>
          <w:rFonts w:hint="eastAsia"/>
        </w:rPr>
        <w:t>奖励申报通知</w:t>
      </w:r>
      <w:bookmarkEnd w:id="86"/>
    </w:p>
    <w:p w:rsidR="009624B3" w:rsidRDefault="0079122D">
      <w:r>
        <w:rPr>
          <w:rFonts w:hint="eastAsia"/>
        </w:rPr>
        <w:t>点击【</w:t>
      </w:r>
      <w:r>
        <w:rPr>
          <w:rFonts w:hint="eastAsia"/>
        </w:rPr>
        <w:t>评奖管理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奖励申报通知</w:t>
      </w:r>
      <w:r>
        <w:rPr>
          <w:rFonts w:hint="eastAsia"/>
        </w:rPr>
        <w:t>】，此菜单</w:t>
      </w:r>
      <w:r>
        <w:rPr>
          <w:rFonts w:hint="eastAsia"/>
        </w:rPr>
        <w:t>可以看到管理员发布的在申报期限内的奖励申报通知，点击‘评奖申报’可以进入申报填写页面</w:t>
      </w:r>
      <w:r>
        <w:rPr>
          <w:rFonts w:hint="eastAsia"/>
        </w:rPr>
        <w:t>：</w:t>
      </w:r>
    </w:p>
    <w:p w:rsidR="009624B3" w:rsidRDefault="0079122D">
      <w:pPr>
        <w:spacing w:line="360" w:lineRule="auto"/>
      </w:pPr>
      <w:r>
        <w:rPr>
          <w:noProof/>
        </w:rPr>
        <w:drawing>
          <wp:inline distT="0" distB="0" distL="114300" distR="114300">
            <wp:extent cx="5264150" cy="1602105"/>
            <wp:effectExtent l="0" t="0" r="6350" b="1079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2161540"/>
            <wp:effectExtent l="0" t="0" r="12065" b="1016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87" w:name="_Toc19459"/>
      <w:r>
        <w:rPr>
          <w:rFonts w:hint="eastAsia"/>
        </w:rPr>
        <w:t>我的申报获奖</w:t>
      </w:r>
      <w:bookmarkEnd w:id="87"/>
    </w:p>
    <w:p w:rsidR="009624B3" w:rsidRDefault="0079122D">
      <w:r>
        <w:rPr>
          <w:rFonts w:hint="eastAsia"/>
        </w:rPr>
        <w:t>点击【</w:t>
      </w:r>
      <w:r>
        <w:rPr>
          <w:rFonts w:hint="eastAsia"/>
        </w:rPr>
        <w:t>评奖管理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我的申报获奖</w:t>
      </w:r>
      <w:r>
        <w:rPr>
          <w:rFonts w:hint="eastAsia"/>
        </w:rPr>
        <w:t>】，此菜单</w:t>
      </w:r>
      <w:r>
        <w:rPr>
          <w:rFonts w:hint="eastAsia"/>
        </w:rPr>
        <w:t>可以看到申报过的记录，并可对未提交的数据进行修改删除</w:t>
      </w:r>
      <w:r>
        <w:rPr>
          <w:rFonts w:hint="eastAsia"/>
        </w:rPr>
        <w:t>：</w:t>
      </w:r>
    </w:p>
    <w:p w:rsidR="009624B3" w:rsidRDefault="0079122D">
      <w:r>
        <w:rPr>
          <w:noProof/>
        </w:rPr>
        <w:drawing>
          <wp:inline distT="0" distB="0" distL="114300" distR="114300">
            <wp:extent cx="5264150" cy="1327785"/>
            <wp:effectExtent l="0" t="0" r="6350" b="57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88" w:name="_Toc1239"/>
      <w:r>
        <w:rPr>
          <w:rFonts w:hint="eastAsia"/>
        </w:rPr>
        <w:t>评奖查看</w:t>
      </w:r>
      <w:bookmarkEnd w:id="88"/>
    </w:p>
    <w:p w:rsidR="009624B3" w:rsidRDefault="0079122D">
      <w:r>
        <w:rPr>
          <w:rFonts w:hint="eastAsia"/>
        </w:rPr>
        <w:t>点击【</w:t>
      </w:r>
      <w:r>
        <w:rPr>
          <w:rFonts w:hint="eastAsia"/>
        </w:rPr>
        <w:t>评奖管理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评奖查看</w:t>
      </w:r>
      <w:r>
        <w:rPr>
          <w:rFonts w:hint="eastAsia"/>
        </w:rPr>
        <w:t>】，此菜单</w:t>
      </w:r>
      <w:r>
        <w:rPr>
          <w:rFonts w:hint="eastAsia"/>
        </w:rPr>
        <w:t>可以看到所有评奖记录</w:t>
      </w:r>
      <w:r>
        <w:rPr>
          <w:rFonts w:hint="eastAsia"/>
        </w:rPr>
        <w:t>：</w:t>
      </w:r>
    </w:p>
    <w:p w:rsidR="009624B3" w:rsidRDefault="0079122D">
      <w:r>
        <w:rPr>
          <w:noProof/>
        </w:rPr>
        <w:drawing>
          <wp:inline distT="0" distB="0" distL="114300" distR="114300">
            <wp:extent cx="5264150" cy="1434465"/>
            <wp:effectExtent l="0" t="0" r="6350" b="63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2"/>
      </w:pPr>
      <w:bookmarkStart w:id="89" w:name="_Toc34315802"/>
      <w:bookmarkStart w:id="90" w:name="_Toc31251"/>
      <w:r>
        <w:rPr>
          <w:rFonts w:hint="eastAsia"/>
        </w:rPr>
        <w:t>学术活动</w:t>
      </w:r>
      <w:bookmarkEnd w:id="89"/>
      <w:bookmarkEnd w:id="90"/>
    </w:p>
    <w:p w:rsidR="009624B3" w:rsidRDefault="0079122D">
      <w:pPr>
        <w:pStyle w:val="3"/>
      </w:pPr>
      <w:bookmarkStart w:id="91" w:name="_Toc464577185"/>
      <w:bookmarkStart w:id="92" w:name="_Toc34315803"/>
      <w:bookmarkStart w:id="93" w:name="_Toc21673"/>
      <w:r>
        <w:rPr>
          <w:rFonts w:hint="eastAsia"/>
        </w:rPr>
        <w:t>主办会议管理</w:t>
      </w:r>
      <w:bookmarkEnd w:id="91"/>
      <w:bookmarkEnd w:id="92"/>
      <w:bookmarkEnd w:id="93"/>
    </w:p>
    <w:p w:rsidR="009624B3" w:rsidRDefault="0079122D">
      <w:r>
        <w:rPr>
          <w:rFonts w:hint="eastAsia"/>
        </w:rPr>
        <w:t>点击【学术活动】</w:t>
      </w:r>
      <w:r>
        <w:rPr>
          <w:rFonts w:hint="eastAsia"/>
        </w:rPr>
        <w:t>-</w:t>
      </w:r>
      <w:r>
        <w:rPr>
          <w:rFonts w:hint="eastAsia"/>
        </w:rPr>
        <w:t>【主办会议管理】，此菜单可以实现对学院主办会议信息进行录入、审核、重审、查看操作：</w:t>
      </w:r>
    </w:p>
    <w:p w:rsidR="009624B3" w:rsidRDefault="0079122D">
      <w:r>
        <w:rPr>
          <w:noProof/>
        </w:rPr>
        <w:drawing>
          <wp:inline distT="0" distB="0" distL="0" distR="0">
            <wp:extent cx="5274310" cy="1052195"/>
            <wp:effectExtent l="0" t="0" r="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94" w:name="_Toc464577186"/>
      <w:bookmarkStart w:id="95" w:name="_Toc34315804"/>
      <w:bookmarkStart w:id="96" w:name="_Toc2492"/>
      <w:r>
        <w:rPr>
          <w:rFonts w:hint="eastAsia"/>
        </w:rPr>
        <w:t>参加会议管理</w:t>
      </w:r>
      <w:bookmarkEnd w:id="94"/>
      <w:bookmarkEnd w:id="95"/>
      <w:bookmarkEnd w:id="96"/>
    </w:p>
    <w:p w:rsidR="009624B3" w:rsidRDefault="0079122D">
      <w:r>
        <w:rPr>
          <w:rFonts w:hint="eastAsia"/>
        </w:rPr>
        <w:t>点击【学术活动】</w:t>
      </w:r>
      <w:r>
        <w:rPr>
          <w:rFonts w:hint="eastAsia"/>
        </w:rPr>
        <w:t>-</w:t>
      </w:r>
      <w:r>
        <w:rPr>
          <w:rFonts w:hint="eastAsia"/>
        </w:rPr>
        <w:t>【参加会议管理】，此菜单可以实现学院对参加会议信息进行录入、审核、重审、查看操作：</w:t>
      </w:r>
    </w:p>
    <w:p w:rsidR="009624B3" w:rsidRDefault="0079122D">
      <w:r>
        <w:rPr>
          <w:noProof/>
        </w:rPr>
        <w:drawing>
          <wp:inline distT="0" distB="0" distL="0" distR="0">
            <wp:extent cx="5274310" cy="1156335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97" w:name="_Toc245"/>
      <w:r>
        <w:rPr>
          <w:rFonts w:hint="eastAsia"/>
        </w:rPr>
        <w:t>交流论文</w:t>
      </w:r>
      <w:r>
        <w:rPr>
          <w:rFonts w:hint="eastAsia"/>
        </w:rPr>
        <w:t>管理</w:t>
      </w:r>
      <w:bookmarkEnd w:id="97"/>
    </w:p>
    <w:p w:rsidR="009624B3" w:rsidRDefault="0079122D">
      <w:r>
        <w:rPr>
          <w:rFonts w:hint="eastAsia"/>
        </w:rPr>
        <w:t>点击【学术活动】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交流论文</w:t>
      </w:r>
      <w:r>
        <w:rPr>
          <w:rFonts w:hint="eastAsia"/>
        </w:rPr>
        <w:t>管理】，此菜单可以实现学院对</w:t>
      </w:r>
      <w:r>
        <w:rPr>
          <w:rFonts w:hint="eastAsia"/>
        </w:rPr>
        <w:t>交流论文</w:t>
      </w:r>
      <w:r>
        <w:rPr>
          <w:rFonts w:hint="eastAsia"/>
        </w:rPr>
        <w:t>信息进行录入、审核、重审、查看操作：</w:t>
      </w:r>
    </w:p>
    <w:p w:rsidR="009624B3" w:rsidRDefault="0079122D">
      <w:r>
        <w:rPr>
          <w:noProof/>
        </w:rPr>
        <w:drawing>
          <wp:inline distT="0" distB="0" distL="114300" distR="114300">
            <wp:extent cx="5264150" cy="1231900"/>
            <wp:effectExtent l="0" t="0" r="635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B3" w:rsidRDefault="0079122D">
      <w:pPr>
        <w:pStyle w:val="3"/>
      </w:pPr>
      <w:bookmarkStart w:id="98" w:name="_Toc34315805"/>
      <w:bookmarkStart w:id="99" w:name="_Toc464577188"/>
      <w:bookmarkStart w:id="100" w:name="_Toc26913"/>
      <w:r>
        <w:rPr>
          <w:rFonts w:hint="eastAsia"/>
        </w:rPr>
        <w:t>学术讲座管理</w:t>
      </w:r>
      <w:bookmarkEnd w:id="98"/>
      <w:bookmarkEnd w:id="99"/>
      <w:bookmarkEnd w:id="100"/>
    </w:p>
    <w:p w:rsidR="009624B3" w:rsidRDefault="0079122D">
      <w:r>
        <w:rPr>
          <w:rFonts w:hint="eastAsia"/>
        </w:rPr>
        <w:t>点击【学术活动】</w:t>
      </w:r>
      <w:r>
        <w:rPr>
          <w:rFonts w:hint="eastAsia"/>
        </w:rPr>
        <w:t>-</w:t>
      </w:r>
      <w:r>
        <w:rPr>
          <w:rFonts w:hint="eastAsia"/>
        </w:rPr>
        <w:t>【学术讲座管理】，此菜单可以实现学院对学术讲座信息进行录入、审核、重审、查看操作：</w:t>
      </w:r>
    </w:p>
    <w:p w:rsidR="009624B3" w:rsidRDefault="0079122D">
      <w:pPr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059180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4B3">
      <w:pgSz w:w="11906" w:h="16838"/>
      <w:pgMar w:top="1440" w:right="1800" w:bottom="1440" w:left="180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22D" w:rsidRDefault="0079122D">
      <w:r>
        <w:separator/>
      </w:r>
    </w:p>
  </w:endnote>
  <w:endnote w:type="continuationSeparator" w:id="0">
    <w:p w:rsidR="0079122D" w:rsidRDefault="00791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B3" w:rsidRDefault="0079122D">
    <w:pPr>
      <w:pStyle w:val="a4"/>
      <w:framePr w:wrap="around" w:vAnchor="text" w:hAnchor="margin" w:xAlign="center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end"/>
    </w:r>
  </w:p>
  <w:p w:rsidR="009624B3" w:rsidRDefault="009624B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B3" w:rsidRDefault="0079122D">
    <w:pPr>
      <w:pStyle w:val="a4"/>
      <w:framePr w:wrap="around" w:vAnchor="text" w:hAnchor="margin" w:xAlign="center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separate"/>
    </w:r>
    <w:r>
      <w:rPr>
        <w:rStyle w:val="a6"/>
      </w:rPr>
      <w:t>2</w:t>
    </w:r>
    <w:r>
      <w:fldChar w:fldCharType="end"/>
    </w:r>
  </w:p>
  <w:p w:rsidR="009624B3" w:rsidRDefault="009624B3">
    <w:pPr>
      <w:pStyle w:val="a4"/>
      <w:pBdr>
        <w:bottom w:val="single" w:sz="6" w:space="1" w:color="auto"/>
      </w:pBdr>
      <w:rPr>
        <w:rFonts w:cs="宋体"/>
      </w:rPr>
    </w:pPr>
  </w:p>
  <w:p w:rsidR="009624B3" w:rsidRDefault="0079122D">
    <w:pPr>
      <w:pStyle w:val="a4"/>
    </w:pPr>
    <w:r>
      <w:rPr>
        <w:rFonts w:cs="宋体" w:hint="eastAsia"/>
      </w:rPr>
      <w:t>北京银通先达信息技术有限公司</w:t>
    </w:r>
    <w:r>
      <w:rPr>
        <w:rFonts w:cs="宋体" w:hint="eastAsia"/>
      </w:rPr>
      <w:t xml:space="preserve">   </w:t>
    </w:r>
    <w:r>
      <w:rPr>
        <w:rStyle w:val="a6"/>
        <w:rFonts w:hint="eastAsia"/>
      </w:rPr>
      <w:t>技术支持电话：</w:t>
    </w:r>
    <w:r>
      <w:rPr>
        <w:rStyle w:val="a6"/>
        <w:rFonts w:hint="eastAsia"/>
      </w:rPr>
      <w:t>010-62319230 62319261 62325032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B3" w:rsidRDefault="0079122D">
    <w:pPr>
      <w:pStyle w:val="a4"/>
      <w:pBdr>
        <w:bottom w:val="single" w:sz="6" w:space="1" w:color="auto"/>
      </w:pBdr>
      <w:rPr>
        <w:rFonts w:cs="宋体"/>
      </w:rPr>
    </w:pPr>
    <w:r>
      <w:rPr>
        <w:kern w:val="0"/>
      </w:rPr>
      <w:tab/>
    </w:r>
  </w:p>
  <w:p w:rsidR="009624B3" w:rsidRDefault="0079122D">
    <w:pPr>
      <w:pStyle w:val="a4"/>
    </w:pPr>
    <w:r>
      <w:rPr>
        <w:rFonts w:cs="宋体" w:hint="eastAsia"/>
      </w:rPr>
      <w:t>北京银通先达信息技术有限公司</w:t>
    </w:r>
    <w:r>
      <w:rPr>
        <w:rFonts w:cs="宋体" w:hint="eastAsia"/>
      </w:rPr>
      <w:t xml:space="preserve">         </w:t>
    </w:r>
    <w:r>
      <w:rPr>
        <w:rStyle w:val="a6"/>
        <w:rFonts w:hint="eastAsia"/>
      </w:rPr>
      <w:t>技术支持电话：</w:t>
    </w:r>
    <w:r>
      <w:rPr>
        <w:rStyle w:val="a6"/>
        <w:rFonts w:hint="eastAsia"/>
      </w:rPr>
      <w:t>010-62319230 62319261 62325032</w:t>
    </w:r>
  </w:p>
  <w:p w:rsidR="009624B3" w:rsidRDefault="009624B3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B3" w:rsidRDefault="0079122D">
    <w:pPr>
      <w:pStyle w:val="a4"/>
    </w:pPr>
    <w:r>
      <w:rPr>
        <w:rFonts w:cs="宋体" w:hint="eastAsia"/>
      </w:rPr>
      <w:t>北京银通先达信息技术有限公司</w:t>
    </w:r>
    <w:r>
      <w:rPr>
        <w:rFonts w:cs="宋体" w:hint="eastAsia"/>
      </w:rPr>
      <w:t xml:space="preserve">   </w:t>
    </w:r>
    <w:r>
      <w:rPr>
        <w:rStyle w:val="a6"/>
        <w:rFonts w:hint="eastAsia"/>
      </w:rPr>
      <w:t>技术支持电话：</w:t>
    </w:r>
    <w:r>
      <w:rPr>
        <w:rStyle w:val="a6"/>
        <w:rFonts w:hint="eastAsia"/>
      </w:rPr>
      <w:t>010-62319230 62319261 62325032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B3" w:rsidRDefault="0079122D">
    <w:pPr>
      <w:pStyle w:val="a4"/>
      <w:framePr w:wrap="around" w:vAnchor="text" w:hAnchor="margin" w:xAlign="center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separate"/>
    </w:r>
    <w:r w:rsidR="00C351C5">
      <w:rPr>
        <w:rStyle w:val="a6"/>
        <w:noProof/>
      </w:rPr>
      <w:t>1</w:t>
    </w:r>
    <w:r>
      <w:fldChar w:fldCharType="end"/>
    </w:r>
  </w:p>
  <w:p w:rsidR="009624B3" w:rsidRDefault="009624B3">
    <w:pPr>
      <w:pStyle w:val="a4"/>
      <w:pBdr>
        <w:bottom w:val="single" w:sz="6" w:space="1" w:color="auto"/>
      </w:pBdr>
      <w:rPr>
        <w:rFonts w:cs="宋体"/>
      </w:rPr>
    </w:pPr>
  </w:p>
  <w:p w:rsidR="009624B3" w:rsidRDefault="0079122D">
    <w:pPr>
      <w:pStyle w:val="a4"/>
    </w:pPr>
    <w:r>
      <w:rPr>
        <w:rFonts w:cs="宋体" w:hint="eastAsia"/>
      </w:rPr>
      <w:t>北京银通先达信息技术有限公司</w:t>
    </w:r>
    <w:r>
      <w:rPr>
        <w:rFonts w:cs="宋体" w:hint="eastAsia"/>
      </w:rPr>
      <w:t xml:space="preserve">   </w:t>
    </w:r>
    <w:r>
      <w:rPr>
        <w:rStyle w:val="a6"/>
        <w:rFonts w:hint="eastAsia"/>
      </w:rPr>
      <w:t>技术支持电话：</w:t>
    </w:r>
    <w:r>
      <w:rPr>
        <w:rStyle w:val="a6"/>
        <w:rFonts w:hint="eastAsia"/>
      </w:rPr>
      <w:t>010-62319230 62319261 62325032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22D" w:rsidRDefault="0079122D">
      <w:r>
        <w:separator/>
      </w:r>
    </w:p>
  </w:footnote>
  <w:footnote w:type="continuationSeparator" w:id="0">
    <w:p w:rsidR="0079122D" w:rsidRDefault="007912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B3" w:rsidRDefault="0079122D">
    <w:pPr>
      <w:pStyle w:val="a5"/>
    </w:pPr>
    <w:r>
      <w:rPr>
        <w:rFonts w:hint="eastAsia"/>
      </w:rPr>
      <w:t>广州</w:t>
    </w:r>
    <w:r>
      <w:rPr>
        <w:rFonts w:hint="eastAsia"/>
      </w:rPr>
      <w:t>南方学院科研管理系统用户手册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B3" w:rsidRDefault="0079122D">
    <w:pPr>
      <w:pStyle w:val="a5"/>
    </w:pPr>
    <w:r>
      <w:rPr>
        <w:rFonts w:hint="eastAsia"/>
      </w:rPr>
      <w:t>广州</w:t>
    </w:r>
    <w:r>
      <w:rPr>
        <w:rFonts w:hint="eastAsia"/>
      </w:rPr>
      <w:t>南方学院科研项目管理系统用户手册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B3" w:rsidRDefault="0079122D">
    <w:pPr>
      <w:pStyle w:val="a5"/>
    </w:pPr>
    <w:r>
      <w:rPr>
        <w:rFonts w:hint="eastAsia"/>
      </w:rPr>
      <w:t>广州</w:t>
    </w:r>
    <w:r>
      <w:rPr>
        <w:rFonts w:hint="eastAsia"/>
      </w:rPr>
      <w:t>南方学院科研管理系统用户手册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56913"/>
    <w:multiLevelType w:val="multilevel"/>
    <w:tmpl w:val="4B356913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>
    <w:nsid w:val="6BCB0DF4"/>
    <w:multiLevelType w:val="multilevel"/>
    <w:tmpl w:val="6BCB0DF4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1004"/>
        </w:tabs>
        <w:ind w:left="1004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position w:val="0"/>
        <w:u w:val="none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3629"/>
        </w:tabs>
        <w:ind w:left="4125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6."/>
      <w:lvlJc w:val="left"/>
      <w:pPr>
        <w:ind w:left="360" w:hanging="360"/>
      </w:pPr>
      <w:rPr>
        <w:rFonts w:cs="宋体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7E9575C5"/>
    <w:multiLevelType w:val="multilevel"/>
    <w:tmpl w:val="7E9575C5"/>
    <w:lvl w:ilvl="0">
      <w:start w:val="1"/>
      <w:numFmt w:val="decimal"/>
      <w:lvlText w:val="%1."/>
      <w:lvlJc w:val="left"/>
      <w:pPr>
        <w:tabs>
          <w:tab w:val="left" w:pos="1259"/>
        </w:tabs>
        <w:ind w:left="1259" w:hanging="420"/>
      </w:pPr>
      <w:rPr>
        <w:rFonts w:cs="Times New Roman"/>
      </w:rPr>
    </w:lvl>
    <w:lvl w:ilvl="1">
      <w:start w:val="1"/>
      <w:numFmt w:val="bullet"/>
      <w:lvlText w:val=""/>
      <w:lvlJc w:val="left"/>
      <w:pPr>
        <w:tabs>
          <w:tab w:val="left" w:pos="1679"/>
        </w:tabs>
        <w:ind w:left="167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099"/>
        </w:tabs>
        <w:ind w:left="209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19"/>
        </w:tabs>
        <w:ind w:left="251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939"/>
        </w:tabs>
        <w:ind w:left="293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59"/>
        </w:tabs>
        <w:ind w:left="335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79"/>
        </w:tabs>
        <w:ind w:left="377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199"/>
        </w:tabs>
        <w:ind w:left="419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19"/>
        </w:tabs>
        <w:ind w:left="4619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3294E"/>
    <w:rsid w:val="000232F2"/>
    <w:rsid w:val="0002764C"/>
    <w:rsid w:val="00027763"/>
    <w:rsid w:val="00055883"/>
    <w:rsid w:val="00056329"/>
    <w:rsid w:val="00057A3C"/>
    <w:rsid w:val="000604FC"/>
    <w:rsid w:val="00060BDE"/>
    <w:rsid w:val="00063D27"/>
    <w:rsid w:val="00071AD2"/>
    <w:rsid w:val="00076432"/>
    <w:rsid w:val="0008127C"/>
    <w:rsid w:val="00084BD0"/>
    <w:rsid w:val="000A08C0"/>
    <w:rsid w:val="000C420E"/>
    <w:rsid w:val="000C5324"/>
    <w:rsid w:val="000D6AE3"/>
    <w:rsid w:val="000D7197"/>
    <w:rsid w:val="000E0957"/>
    <w:rsid w:val="000E3049"/>
    <w:rsid w:val="000F1273"/>
    <w:rsid w:val="000F200F"/>
    <w:rsid w:val="000F33FF"/>
    <w:rsid w:val="000F4064"/>
    <w:rsid w:val="000F5A49"/>
    <w:rsid w:val="0010113B"/>
    <w:rsid w:val="00113A29"/>
    <w:rsid w:val="00117C56"/>
    <w:rsid w:val="0013176C"/>
    <w:rsid w:val="0013194B"/>
    <w:rsid w:val="0013212D"/>
    <w:rsid w:val="0014217F"/>
    <w:rsid w:val="00144845"/>
    <w:rsid w:val="001456C6"/>
    <w:rsid w:val="00151995"/>
    <w:rsid w:val="00153ED7"/>
    <w:rsid w:val="00165FE4"/>
    <w:rsid w:val="0016744B"/>
    <w:rsid w:val="00173440"/>
    <w:rsid w:val="0018039E"/>
    <w:rsid w:val="001862AD"/>
    <w:rsid w:val="001876DD"/>
    <w:rsid w:val="00187E0D"/>
    <w:rsid w:val="001A2D53"/>
    <w:rsid w:val="001B20AD"/>
    <w:rsid w:val="001C5FC1"/>
    <w:rsid w:val="001D6DBB"/>
    <w:rsid w:val="001E253B"/>
    <w:rsid w:val="001F063F"/>
    <w:rsid w:val="002012F7"/>
    <w:rsid w:val="002018B4"/>
    <w:rsid w:val="002036AB"/>
    <w:rsid w:val="00222ED3"/>
    <w:rsid w:val="00237B8F"/>
    <w:rsid w:val="002440CB"/>
    <w:rsid w:val="00250B0A"/>
    <w:rsid w:val="00254301"/>
    <w:rsid w:val="002706CC"/>
    <w:rsid w:val="002707A1"/>
    <w:rsid w:val="00280204"/>
    <w:rsid w:val="00282F3F"/>
    <w:rsid w:val="0028318B"/>
    <w:rsid w:val="00290F9A"/>
    <w:rsid w:val="00291D98"/>
    <w:rsid w:val="002975A3"/>
    <w:rsid w:val="002A054F"/>
    <w:rsid w:val="002A220A"/>
    <w:rsid w:val="002B0740"/>
    <w:rsid w:val="002B1778"/>
    <w:rsid w:val="002B56E5"/>
    <w:rsid w:val="002B7503"/>
    <w:rsid w:val="002C18B5"/>
    <w:rsid w:val="002C6BD7"/>
    <w:rsid w:val="002D278A"/>
    <w:rsid w:val="002E5FC9"/>
    <w:rsid w:val="002F252F"/>
    <w:rsid w:val="00303248"/>
    <w:rsid w:val="00324472"/>
    <w:rsid w:val="0033466B"/>
    <w:rsid w:val="003407AC"/>
    <w:rsid w:val="0035355D"/>
    <w:rsid w:val="00361485"/>
    <w:rsid w:val="00363338"/>
    <w:rsid w:val="00364B56"/>
    <w:rsid w:val="00370465"/>
    <w:rsid w:val="003775B5"/>
    <w:rsid w:val="003818F5"/>
    <w:rsid w:val="003822A5"/>
    <w:rsid w:val="00383191"/>
    <w:rsid w:val="00383CC1"/>
    <w:rsid w:val="0038721A"/>
    <w:rsid w:val="00390F1D"/>
    <w:rsid w:val="00392D63"/>
    <w:rsid w:val="003A5F5C"/>
    <w:rsid w:val="003A7368"/>
    <w:rsid w:val="003D1A3A"/>
    <w:rsid w:val="003E2605"/>
    <w:rsid w:val="003E60D7"/>
    <w:rsid w:val="003F0A3E"/>
    <w:rsid w:val="003F11A2"/>
    <w:rsid w:val="003F5A3A"/>
    <w:rsid w:val="004115A8"/>
    <w:rsid w:val="004141D0"/>
    <w:rsid w:val="004204B6"/>
    <w:rsid w:val="004242C1"/>
    <w:rsid w:val="0042735D"/>
    <w:rsid w:val="004314FD"/>
    <w:rsid w:val="004345B9"/>
    <w:rsid w:val="00437638"/>
    <w:rsid w:val="00441ADE"/>
    <w:rsid w:val="004435E0"/>
    <w:rsid w:val="00444DA0"/>
    <w:rsid w:val="0045094B"/>
    <w:rsid w:val="00452452"/>
    <w:rsid w:val="00452D38"/>
    <w:rsid w:val="00467B6E"/>
    <w:rsid w:val="00473BD0"/>
    <w:rsid w:val="00476393"/>
    <w:rsid w:val="00496BB7"/>
    <w:rsid w:val="00497387"/>
    <w:rsid w:val="00497EDF"/>
    <w:rsid w:val="004A57DD"/>
    <w:rsid w:val="004A6A01"/>
    <w:rsid w:val="004A6C6A"/>
    <w:rsid w:val="004B11BA"/>
    <w:rsid w:val="004B1FA1"/>
    <w:rsid w:val="004B2B39"/>
    <w:rsid w:val="004B2FC3"/>
    <w:rsid w:val="004B7C32"/>
    <w:rsid w:val="004C7573"/>
    <w:rsid w:val="004D4796"/>
    <w:rsid w:val="004E4093"/>
    <w:rsid w:val="004E7981"/>
    <w:rsid w:val="004F58DE"/>
    <w:rsid w:val="005043B2"/>
    <w:rsid w:val="0050620F"/>
    <w:rsid w:val="00511206"/>
    <w:rsid w:val="005136DD"/>
    <w:rsid w:val="00516BF5"/>
    <w:rsid w:val="005256FC"/>
    <w:rsid w:val="005301C4"/>
    <w:rsid w:val="00532638"/>
    <w:rsid w:val="00534676"/>
    <w:rsid w:val="005378F4"/>
    <w:rsid w:val="00550DAB"/>
    <w:rsid w:val="00573929"/>
    <w:rsid w:val="005765A9"/>
    <w:rsid w:val="005777DF"/>
    <w:rsid w:val="005829E9"/>
    <w:rsid w:val="0058721C"/>
    <w:rsid w:val="00593085"/>
    <w:rsid w:val="005A44C3"/>
    <w:rsid w:val="005B2270"/>
    <w:rsid w:val="005B42E3"/>
    <w:rsid w:val="005C1454"/>
    <w:rsid w:val="005C3446"/>
    <w:rsid w:val="005C4672"/>
    <w:rsid w:val="005C6543"/>
    <w:rsid w:val="005D5164"/>
    <w:rsid w:val="005D5873"/>
    <w:rsid w:val="005D767C"/>
    <w:rsid w:val="005E16A6"/>
    <w:rsid w:val="005E3D9F"/>
    <w:rsid w:val="005E66C7"/>
    <w:rsid w:val="005F76CC"/>
    <w:rsid w:val="00606003"/>
    <w:rsid w:val="00611D63"/>
    <w:rsid w:val="0061394C"/>
    <w:rsid w:val="0061559A"/>
    <w:rsid w:val="00621DE4"/>
    <w:rsid w:val="00631C7D"/>
    <w:rsid w:val="006360A4"/>
    <w:rsid w:val="00637314"/>
    <w:rsid w:val="006377D6"/>
    <w:rsid w:val="006401A0"/>
    <w:rsid w:val="006406BA"/>
    <w:rsid w:val="006451AA"/>
    <w:rsid w:val="006469BC"/>
    <w:rsid w:val="00663221"/>
    <w:rsid w:val="00676DFC"/>
    <w:rsid w:val="00677655"/>
    <w:rsid w:val="00680F45"/>
    <w:rsid w:val="00682ED8"/>
    <w:rsid w:val="00691CF4"/>
    <w:rsid w:val="00692611"/>
    <w:rsid w:val="006950D4"/>
    <w:rsid w:val="006A0BE2"/>
    <w:rsid w:val="006A1C9C"/>
    <w:rsid w:val="006A3F68"/>
    <w:rsid w:val="006A7FA1"/>
    <w:rsid w:val="006C4DF2"/>
    <w:rsid w:val="006C677B"/>
    <w:rsid w:val="006D54B1"/>
    <w:rsid w:val="006D56CB"/>
    <w:rsid w:val="006E00F4"/>
    <w:rsid w:val="006E080D"/>
    <w:rsid w:val="006E1C11"/>
    <w:rsid w:val="006E2B26"/>
    <w:rsid w:val="006E4C8B"/>
    <w:rsid w:val="006F19EC"/>
    <w:rsid w:val="006F1AC0"/>
    <w:rsid w:val="006F6955"/>
    <w:rsid w:val="0070559D"/>
    <w:rsid w:val="007207E0"/>
    <w:rsid w:val="007224FF"/>
    <w:rsid w:val="007321A4"/>
    <w:rsid w:val="00742FD7"/>
    <w:rsid w:val="007577F0"/>
    <w:rsid w:val="00757815"/>
    <w:rsid w:val="00772AE1"/>
    <w:rsid w:val="00772B9D"/>
    <w:rsid w:val="007823DF"/>
    <w:rsid w:val="0079122D"/>
    <w:rsid w:val="007A7991"/>
    <w:rsid w:val="007A7D93"/>
    <w:rsid w:val="007B633A"/>
    <w:rsid w:val="007C1E33"/>
    <w:rsid w:val="007C3913"/>
    <w:rsid w:val="007C4D63"/>
    <w:rsid w:val="007D7304"/>
    <w:rsid w:val="007E12CF"/>
    <w:rsid w:val="007E7828"/>
    <w:rsid w:val="007F0B24"/>
    <w:rsid w:val="007F22BE"/>
    <w:rsid w:val="007F5871"/>
    <w:rsid w:val="008008C8"/>
    <w:rsid w:val="0080102F"/>
    <w:rsid w:val="008061B6"/>
    <w:rsid w:val="0082069F"/>
    <w:rsid w:val="00820B12"/>
    <w:rsid w:val="00825743"/>
    <w:rsid w:val="008345D9"/>
    <w:rsid w:val="00846D6A"/>
    <w:rsid w:val="0085061B"/>
    <w:rsid w:val="0086057D"/>
    <w:rsid w:val="00864363"/>
    <w:rsid w:val="00864E97"/>
    <w:rsid w:val="00871333"/>
    <w:rsid w:val="00871A25"/>
    <w:rsid w:val="00883C76"/>
    <w:rsid w:val="00892F00"/>
    <w:rsid w:val="008A1069"/>
    <w:rsid w:val="008A2416"/>
    <w:rsid w:val="008A35AC"/>
    <w:rsid w:val="008A441A"/>
    <w:rsid w:val="008A4ECB"/>
    <w:rsid w:val="008B07EA"/>
    <w:rsid w:val="008B15F9"/>
    <w:rsid w:val="008B3055"/>
    <w:rsid w:val="008B41DD"/>
    <w:rsid w:val="008B6896"/>
    <w:rsid w:val="008C22B2"/>
    <w:rsid w:val="008C27C4"/>
    <w:rsid w:val="008C2BF6"/>
    <w:rsid w:val="008E1020"/>
    <w:rsid w:val="008E3195"/>
    <w:rsid w:val="008E4F16"/>
    <w:rsid w:val="008F06A1"/>
    <w:rsid w:val="008F3784"/>
    <w:rsid w:val="008F3941"/>
    <w:rsid w:val="009022D4"/>
    <w:rsid w:val="00910C71"/>
    <w:rsid w:val="009304FF"/>
    <w:rsid w:val="00931F37"/>
    <w:rsid w:val="00944B2C"/>
    <w:rsid w:val="009550A5"/>
    <w:rsid w:val="009558D9"/>
    <w:rsid w:val="00956084"/>
    <w:rsid w:val="00956828"/>
    <w:rsid w:val="009624B3"/>
    <w:rsid w:val="009634D1"/>
    <w:rsid w:val="00967DFB"/>
    <w:rsid w:val="00980C02"/>
    <w:rsid w:val="00980F96"/>
    <w:rsid w:val="0098312F"/>
    <w:rsid w:val="0098477D"/>
    <w:rsid w:val="00984BF4"/>
    <w:rsid w:val="00987B60"/>
    <w:rsid w:val="009A1718"/>
    <w:rsid w:val="009A24DF"/>
    <w:rsid w:val="009A46FA"/>
    <w:rsid w:val="009A7456"/>
    <w:rsid w:val="009A74EC"/>
    <w:rsid w:val="009B04E7"/>
    <w:rsid w:val="009B4ED9"/>
    <w:rsid w:val="009C1E6A"/>
    <w:rsid w:val="009C4B85"/>
    <w:rsid w:val="009D08BF"/>
    <w:rsid w:val="009D39A0"/>
    <w:rsid w:val="009D3A2C"/>
    <w:rsid w:val="009D50E3"/>
    <w:rsid w:val="009D5417"/>
    <w:rsid w:val="009E73B0"/>
    <w:rsid w:val="009F4934"/>
    <w:rsid w:val="009F6159"/>
    <w:rsid w:val="00A02BC0"/>
    <w:rsid w:val="00A21130"/>
    <w:rsid w:val="00A52122"/>
    <w:rsid w:val="00A5241C"/>
    <w:rsid w:val="00A61F23"/>
    <w:rsid w:val="00A70695"/>
    <w:rsid w:val="00A72CD5"/>
    <w:rsid w:val="00A83FCC"/>
    <w:rsid w:val="00A87AD3"/>
    <w:rsid w:val="00A9798A"/>
    <w:rsid w:val="00AA0A16"/>
    <w:rsid w:val="00AA194A"/>
    <w:rsid w:val="00AB0765"/>
    <w:rsid w:val="00AB692B"/>
    <w:rsid w:val="00AB75CA"/>
    <w:rsid w:val="00AC2A63"/>
    <w:rsid w:val="00AC4932"/>
    <w:rsid w:val="00AC7B4C"/>
    <w:rsid w:val="00AE321B"/>
    <w:rsid w:val="00B01F52"/>
    <w:rsid w:val="00B0766D"/>
    <w:rsid w:val="00B10600"/>
    <w:rsid w:val="00B13C70"/>
    <w:rsid w:val="00B20D32"/>
    <w:rsid w:val="00B3294E"/>
    <w:rsid w:val="00B336C8"/>
    <w:rsid w:val="00B44CB6"/>
    <w:rsid w:val="00B65A01"/>
    <w:rsid w:val="00B66C2F"/>
    <w:rsid w:val="00B6748D"/>
    <w:rsid w:val="00B703A3"/>
    <w:rsid w:val="00B714F0"/>
    <w:rsid w:val="00B74CAA"/>
    <w:rsid w:val="00B839FB"/>
    <w:rsid w:val="00B921F6"/>
    <w:rsid w:val="00B93BBA"/>
    <w:rsid w:val="00BA46C0"/>
    <w:rsid w:val="00BB4617"/>
    <w:rsid w:val="00BB6D93"/>
    <w:rsid w:val="00BC70BA"/>
    <w:rsid w:val="00BD2206"/>
    <w:rsid w:val="00BD3467"/>
    <w:rsid w:val="00BD7312"/>
    <w:rsid w:val="00BE271A"/>
    <w:rsid w:val="00BF4A19"/>
    <w:rsid w:val="00BF7863"/>
    <w:rsid w:val="00C053CA"/>
    <w:rsid w:val="00C179CF"/>
    <w:rsid w:val="00C213D2"/>
    <w:rsid w:val="00C22BB3"/>
    <w:rsid w:val="00C23487"/>
    <w:rsid w:val="00C26C7D"/>
    <w:rsid w:val="00C351C5"/>
    <w:rsid w:val="00C428AD"/>
    <w:rsid w:val="00C45C41"/>
    <w:rsid w:val="00C470D9"/>
    <w:rsid w:val="00C525AA"/>
    <w:rsid w:val="00C52C30"/>
    <w:rsid w:val="00C54AC6"/>
    <w:rsid w:val="00C75788"/>
    <w:rsid w:val="00C927F4"/>
    <w:rsid w:val="00C97768"/>
    <w:rsid w:val="00CA1091"/>
    <w:rsid w:val="00CA37DC"/>
    <w:rsid w:val="00CA454D"/>
    <w:rsid w:val="00CA7BE2"/>
    <w:rsid w:val="00CC2169"/>
    <w:rsid w:val="00CC4DD2"/>
    <w:rsid w:val="00CC4DE0"/>
    <w:rsid w:val="00CC5C13"/>
    <w:rsid w:val="00CD1110"/>
    <w:rsid w:val="00CD113D"/>
    <w:rsid w:val="00CE444B"/>
    <w:rsid w:val="00CF5301"/>
    <w:rsid w:val="00D0031D"/>
    <w:rsid w:val="00D0068B"/>
    <w:rsid w:val="00D02C57"/>
    <w:rsid w:val="00D11C39"/>
    <w:rsid w:val="00D1422E"/>
    <w:rsid w:val="00D155D8"/>
    <w:rsid w:val="00D261EA"/>
    <w:rsid w:val="00D27FA4"/>
    <w:rsid w:val="00D34B65"/>
    <w:rsid w:val="00D37CA1"/>
    <w:rsid w:val="00D404B2"/>
    <w:rsid w:val="00D545FE"/>
    <w:rsid w:val="00D54654"/>
    <w:rsid w:val="00D5624E"/>
    <w:rsid w:val="00D609C6"/>
    <w:rsid w:val="00D64F82"/>
    <w:rsid w:val="00D655B2"/>
    <w:rsid w:val="00D75647"/>
    <w:rsid w:val="00D8103C"/>
    <w:rsid w:val="00D853E2"/>
    <w:rsid w:val="00DA7FF8"/>
    <w:rsid w:val="00DB10E7"/>
    <w:rsid w:val="00DB2D5A"/>
    <w:rsid w:val="00DC3868"/>
    <w:rsid w:val="00DC3DAC"/>
    <w:rsid w:val="00DC7DEB"/>
    <w:rsid w:val="00DD0EF1"/>
    <w:rsid w:val="00DD5487"/>
    <w:rsid w:val="00DD55F7"/>
    <w:rsid w:val="00DD6CCB"/>
    <w:rsid w:val="00DF0A5F"/>
    <w:rsid w:val="00E00C17"/>
    <w:rsid w:val="00E04B29"/>
    <w:rsid w:val="00E069E6"/>
    <w:rsid w:val="00E109CD"/>
    <w:rsid w:val="00E1197B"/>
    <w:rsid w:val="00E32752"/>
    <w:rsid w:val="00E471B9"/>
    <w:rsid w:val="00E67185"/>
    <w:rsid w:val="00E77FED"/>
    <w:rsid w:val="00E97B80"/>
    <w:rsid w:val="00EA4ECE"/>
    <w:rsid w:val="00EA5340"/>
    <w:rsid w:val="00EA77B7"/>
    <w:rsid w:val="00EB3D65"/>
    <w:rsid w:val="00EB5A68"/>
    <w:rsid w:val="00EC7AEA"/>
    <w:rsid w:val="00EF61C7"/>
    <w:rsid w:val="00F105DC"/>
    <w:rsid w:val="00F11180"/>
    <w:rsid w:val="00F179D9"/>
    <w:rsid w:val="00F2699F"/>
    <w:rsid w:val="00F413BD"/>
    <w:rsid w:val="00F42CAC"/>
    <w:rsid w:val="00F44C1D"/>
    <w:rsid w:val="00F51547"/>
    <w:rsid w:val="00F5303C"/>
    <w:rsid w:val="00F54589"/>
    <w:rsid w:val="00F91266"/>
    <w:rsid w:val="00F92F6A"/>
    <w:rsid w:val="00FA12B8"/>
    <w:rsid w:val="00FA1D46"/>
    <w:rsid w:val="00FB3BBC"/>
    <w:rsid w:val="00FC3BA8"/>
    <w:rsid w:val="00FC7523"/>
    <w:rsid w:val="00FD2FE9"/>
    <w:rsid w:val="00FD59AC"/>
    <w:rsid w:val="00FD5BA7"/>
    <w:rsid w:val="00FF22C6"/>
    <w:rsid w:val="00FF349F"/>
    <w:rsid w:val="00FF5CE4"/>
    <w:rsid w:val="124972AF"/>
    <w:rsid w:val="20EC0B42"/>
    <w:rsid w:val="2ED37E1F"/>
    <w:rsid w:val="31EF156A"/>
    <w:rsid w:val="59C17DF2"/>
    <w:rsid w:val="64AE3B18"/>
    <w:rsid w:val="6D5925FE"/>
    <w:rsid w:val="78344492"/>
    <w:rsid w:val="79AA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tabs>
        <w:tab w:val="left" w:pos="432"/>
      </w:tabs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432"/>
        <w:tab w:val="left" w:pos="2920"/>
      </w:tabs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page number"/>
    <w:qFormat/>
    <w:rPr>
      <w:sz w:val="20"/>
      <w:szCs w:val="20"/>
    </w:rPr>
  </w:style>
  <w:style w:type="character" w:styleId="a7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tabs>
        <w:tab w:val="clear" w:pos="432"/>
      </w:tabs>
      <w:spacing w:before="480" w:after="0" w:line="276" w:lineRule="auto"/>
      <w:ind w:left="0" w:firstLine="0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character" w:customStyle="1" w:styleId="highlight1">
    <w:name w:val="highlight1"/>
    <w:qFormat/>
    <w:rPr>
      <w:sz w:val="21"/>
      <w:szCs w:val="21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customStyle="1" w:styleId="50">
    <w:name w:val="博雅正文（5号）"/>
    <w:qFormat/>
    <w:pPr>
      <w:spacing w:beforeLines="50" w:afterLines="50" w:line="360" w:lineRule="auto"/>
      <w:ind w:firstLineChars="200" w:firstLine="200"/>
    </w:pPr>
    <w:rPr>
      <w:rFonts w:ascii="宋体" w:eastAsia="宋体" w:hAnsi="宋体" w:cs="Times New Roman"/>
      <w:kern w:val="2"/>
      <w:sz w:val="21"/>
      <w:szCs w:val="36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tabs>
        <w:tab w:val="clear" w:pos="432"/>
      </w:tabs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84" Type="http://schemas.openxmlformats.org/officeDocument/2006/relationships/image" Target="media/image66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1.png"/><Relationship Id="rId11" Type="http://schemas.openxmlformats.org/officeDocument/2006/relationships/hyperlink" Target="http://www.ytxd.com.cn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5" Type="http://schemas.microsoft.com/office/2007/relationships/stylesWithEffects" Target="stylesWithEffects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footnotes" Target="footnote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1.jpe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6DA135-17C7-436B-BC62-12761431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1019</Words>
  <Characters>5809</Characters>
  <Application>Microsoft Office Word</Application>
  <DocSecurity>0</DocSecurity>
  <Lines>48</Lines>
  <Paragraphs>13</Paragraphs>
  <ScaleCrop>false</ScaleCrop>
  <Company>Microsoft</Company>
  <LinksUpToDate>false</LinksUpToDate>
  <CharactersWithSpaces>6815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</dc:creator>
  <cp:lastModifiedBy>admin</cp:lastModifiedBy>
  <cp:revision>30</cp:revision>
  <cp:lastPrinted>2019-07-09T07:22:00Z</cp:lastPrinted>
  <dcterms:created xsi:type="dcterms:W3CDTF">2019-07-02T16:04:00Z</dcterms:created>
  <dcterms:modified xsi:type="dcterms:W3CDTF">2021-11-17T02:54:00Z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764A4030371F418A8ABDBF990E6432BA</vt:lpwstr>
  </property>
</Properties>
</file>