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06" w:rsidRDefault="00295AF0">
      <w:pPr>
        <w:pStyle w:val="1"/>
        <w:widowControl/>
        <w:shd w:val="clear" w:color="auto" w:fill="FFFFFF"/>
        <w:spacing w:before="480" w:beforeAutospacing="0" w:after="600" w:afterAutospacing="0" w:line="480" w:lineRule="atLeast"/>
        <w:jc w:val="center"/>
        <w:rPr>
          <w:rFonts w:ascii="方正小标宋简体" w:eastAsia="方正小标宋简体" w:hAnsi="方正小标宋简体" w:cs="方正小标宋简体" w:hint="default"/>
          <w:color w:val="333333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default"/>
          <w:color w:val="333333"/>
          <w:sz w:val="38"/>
          <w:szCs w:val="38"/>
          <w:shd w:val="clear" w:color="auto" w:fill="FFFFFF"/>
        </w:rPr>
        <w:t>国家语委科研规划领导小组办公室关于开展</w:t>
      </w:r>
      <w:r>
        <w:rPr>
          <w:rFonts w:ascii="方正小标宋简体" w:eastAsia="方正小标宋简体" w:hAnsi="方正小标宋简体" w:cs="方正小标宋简体" w:hint="default"/>
          <w:color w:val="333333"/>
          <w:sz w:val="38"/>
          <w:szCs w:val="38"/>
          <w:shd w:val="clear" w:color="auto" w:fill="FFFFFF"/>
        </w:rPr>
        <w:t>2023</w:t>
      </w:r>
      <w:r>
        <w:rPr>
          <w:rFonts w:ascii="方正小标宋简体" w:eastAsia="方正小标宋简体" w:hAnsi="方正小标宋简体" w:cs="方正小标宋简体" w:hint="default"/>
          <w:color w:val="333333"/>
          <w:sz w:val="38"/>
          <w:szCs w:val="38"/>
          <w:shd w:val="clear" w:color="auto" w:fill="FFFFFF"/>
        </w:rPr>
        <w:t>年度国家语委科研项目申报工作的通知</w:t>
      </w:r>
      <w:bookmarkStart w:id="0" w:name="_GoBack"/>
      <w:bookmarkEnd w:id="0"/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right="-264"/>
        <w:jc w:val="right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t>教语信司函</w:t>
      </w:r>
      <w:r>
        <w:rPr>
          <w:rFonts w:ascii="仿宋_GB2312" w:eastAsia="仿宋_GB2312" w:cs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 w:cs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号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jc w:val="both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jc w:val="both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t>有关单位：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t>经研究，现将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 w:cs="仿宋_GB2312"/>
          <w:sz w:val="32"/>
          <w:szCs w:val="32"/>
        </w:rPr>
        <w:t>年度国家语委科研项目申报工作有关事项通知如下。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黑体" w:eastAsia="黑体" w:hAnsi="宋体" w:cs="黑体"/>
          <w:sz w:val="32"/>
          <w:szCs w:val="32"/>
        </w:rPr>
        <w:t>一、</w:t>
      </w:r>
      <w:r>
        <w:rPr>
          <w:rFonts w:ascii="黑体" w:eastAsia="黑体" w:hAnsi="宋体" w:cs="黑体" w:hint="eastAsia"/>
          <w:sz w:val="32"/>
          <w:szCs w:val="32"/>
        </w:rPr>
        <w:t>资助范围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t>本次接受申报的项目详见《国家语委科研项目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 w:cs="仿宋_GB2312"/>
          <w:sz w:val="32"/>
          <w:szCs w:val="32"/>
        </w:rPr>
        <w:t>年度选题指南》（附件），选题名称均为固定题目、不能修改，研究起始时间为</w:t>
      </w:r>
      <w:r>
        <w:rPr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月</w:t>
      </w:r>
      <w:r>
        <w:rPr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日。其中，重大项目资助经费</w:t>
      </w:r>
      <w:r>
        <w:rPr>
          <w:sz w:val="32"/>
          <w:szCs w:val="32"/>
        </w:rPr>
        <w:t>50</w:t>
      </w:r>
      <w:r>
        <w:rPr>
          <w:rFonts w:ascii="仿宋_GB2312" w:eastAsia="仿宋_GB2312" w:cs="仿宋_GB2312"/>
          <w:sz w:val="32"/>
          <w:szCs w:val="32"/>
        </w:rPr>
        <w:t>万元以内</w:t>
      </w:r>
      <w:r>
        <w:rPr>
          <w:sz w:val="32"/>
          <w:szCs w:val="32"/>
        </w:rPr>
        <w:t>/</w:t>
      </w:r>
      <w:r>
        <w:rPr>
          <w:rFonts w:ascii="仿宋_GB2312" w:eastAsia="仿宋_GB2312" w:cs="仿宋_GB2312"/>
          <w:sz w:val="32"/>
          <w:szCs w:val="32"/>
        </w:rPr>
        <w:t>项，研究时间一般为</w:t>
      </w:r>
      <w:r>
        <w:rPr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年；重点项目资助经费为</w:t>
      </w:r>
      <w:r>
        <w:rPr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万元</w:t>
      </w:r>
      <w:r>
        <w:rPr>
          <w:sz w:val="32"/>
          <w:szCs w:val="32"/>
        </w:rPr>
        <w:t>/</w:t>
      </w:r>
      <w:r>
        <w:rPr>
          <w:rFonts w:ascii="仿宋_GB2312" w:eastAsia="仿宋_GB2312" w:cs="仿宋_GB2312"/>
          <w:sz w:val="32"/>
          <w:szCs w:val="32"/>
        </w:rPr>
        <w:t>项，研究时间一般为</w:t>
      </w:r>
      <w:r>
        <w:rPr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—</w:t>
      </w:r>
      <w:r>
        <w:rPr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年；一般项目资助经费为</w:t>
      </w:r>
      <w:r>
        <w:rPr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万元</w:t>
      </w:r>
      <w:r>
        <w:rPr>
          <w:sz w:val="32"/>
          <w:szCs w:val="32"/>
        </w:rPr>
        <w:t>/</w:t>
      </w:r>
      <w:r>
        <w:rPr>
          <w:rFonts w:ascii="仿宋_GB2312" w:eastAsia="仿宋_GB2312" w:cs="仿宋_GB2312"/>
          <w:sz w:val="32"/>
          <w:szCs w:val="32"/>
        </w:rPr>
        <w:t>项，研究时间一般为</w:t>
      </w:r>
      <w:r>
        <w:rPr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—</w:t>
      </w:r>
      <w:r>
        <w:rPr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年。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黑体" w:eastAsia="黑体" w:hAnsi="宋体" w:cs="黑体" w:hint="eastAsia"/>
          <w:sz w:val="32"/>
          <w:szCs w:val="32"/>
        </w:rPr>
        <w:t>二、申报条件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t>（一）申报人应符合《国家语委科研项目管理办法》相关规定。应具有独立开展研究和组织开展研究的能力，能够承担实质性的研究工作。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（二）申报人应具有副高级以上（含）专业技术职称或博士学位。不具备以上职称和学位条件的，须提供</w:t>
      </w:r>
      <w:r>
        <w:rPr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名正高级专业技术职称（职务</w:t>
      </w:r>
      <w:r>
        <w:rPr>
          <w:rFonts w:ascii="仿宋_GB2312" w:eastAsia="仿宋_GB2312" w:cs="仿宋_GB2312"/>
          <w:sz w:val="32"/>
          <w:szCs w:val="32"/>
        </w:rPr>
        <w:t>）同行专家的书面推荐意见（请在申报系统</w:t>
      </w: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处上传扫描件）。重大项目申请人必须具有正高级专业技术职称。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t>（三）每年申</w:t>
      </w:r>
      <w:r>
        <w:rPr>
          <w:rFonts w:ascii="仿宋_GB2312" w:eastAsia="仿宋_GB2312" w:cs="仿宋_GB2312"/>
          <w:sz w:val="32"/>
          <w:szCs w:val="32"/>
        </w:rPr>
        <w:t>报</w:t>
      </w:r>
      <w:r>
        <w:rPr>
          <w:rFonts w:ascii="仿宋_GB2312" w:eastAsia="仿宋_GB2312" w:cs="仿宋_GB2312"/>
          <w:sz w:val="32"/>
          <w:szCs w:val="32"/>
        </w:rPr>
        <w:t>人作为项目负责人只能申报一个国家语委科研项目，作</w:t>
      </w:r>
      <w:r>
        <w:rPr>
          <w:rFonts w:ascii="仿宋_GB2312" w:eastAsia="仿宋_GB2312" w:cs="仿宋_GB2312"/>
          <w:sz w:val="32"/>
          <w:szCs w:val="32"/>
        </w:rPr>
        <w:t>为项目组成员最多可参与两个项目。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黑体" w:eastAsia="黑体" w:hAnsi="宋体" w:cs="黑体" w:hint="eastAsia"/>
          <w:sz w:val="32"/>
          <w:szCs w:val="32"/>
        </w:rPr>
        <w:t>三、申报办法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7"/>
        <w:jc w:val="both"/>
        <w:rPr>
          <w:sz w:val="19"/>
          <w:szCs w:val="19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t>（一）申报方式。</w:t>
      </w:r>
      <w:r>
        <w:rPr>
          <w:rFonts w:ascii="仿宋_GB2312" w:eastAsia="仿宋_GB2312" w:cs="仿宋_GB2312"/>
          <w:sz w:val="32"/>
          <w:szCs w:val="32"/>
        </w:rPr>
        <w:t>项目申报工作全部通过</w:t>
      </w: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国家语委科研服务平台项目申报管理系统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（简称申报系统）在线进行。该系统为国家语委科研项目申报的唯一线上平台，平台网页链接为：</w:t>
      </w:r>
      <w:r>
        <w:rPr>
          <w:sz w:val="32"/>
          <w:szCs w:val="32"/>
        </w:rPr>
        <w:t>http://www.ywky.edu.cn/</w:t>
      </w:r>
      <w:r>
        <w:rPr>
          <w:rFonts w:ascii="仿宋_GB2312" w:eastAsia="仿宋_GB2312" w:cs="仿宋_GB2312"/>
          <w:sz w:val="32"/>
          <w:szCs w:val="32"/>
        </w:rPr>
        <w:t>。请登录</w:t>
      </w: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项目申报管理系统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，选择</w:t>
      </w: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重大项目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重点项目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或</w:t>
      </w: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一般项目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项目类别进行申报。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7"/>
        <w:jc w:val="both"/>
        <w:rPr>
          <w:sz w:val="19"/>
          <w:szCs w:val="19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t>（二）材料要求。</w:t>
      </w:r>
      <w:r>
        <w:rPr>
          <w:rFonts w:ascii="仿宋_GB2312" w:eastAsia="仿宋_GB2312" w:cs="仿宋_GB2312"/>
          <w:sz w:val="32"/>
          <w:szCs w:val="32"/>
        </w:rPr>
        <w:t>本年度项目申请</w:t>
      </w:r>
      <w:r>
        <w:rPr>
          <w:rFonts w:ascii="仿宋_GB2312" w:eastAsia="仿宋_GB2312" w:cs="仿宋_GB2312"/>
          <w:b/>
          <w:bCs/>
          <w:sz w:val="32"/>
          <w:szCs w:val="32"/>
        </w:rPr>
        <w:t>不需要邮寄纸质版材料</w:t>
      </w:r>
      <w:r>
        <w:rPr>
          <w:rFonts w:ascii="仿宋_GB2312" w:eastAsia="仿宋_GB2312" w:cs="仿宋_GB2312"/>
          <w:sz w:val="32"/>
          <w:szCs w:val="32"/>
        </w:rPr>
        <w:t>，申</w:t>
      </w:r>
      <w:r>
        <w:rPr>
          <w:rFonts w:ascii="仿宋_GB2312" w:eastAsia="仿宋_GB2312" w:cs="仿宋_GB2312"/>
          <w:sz w:val="32"/>
          <w:szCs w:val="32"/>
        </w:rPr>
        <w:t>报</w:t>
      </w:r>
      <w:r>
        <w:rPr>
          <w:rFonts w:ascii="仿宋_GB2312" w:eastAsia="仿宋_GB2312" w:cs="仿宋_GB2312"/>
          <w:sz w:val="32"/>
          <w:szCs w:val="32"/>
        </w:rPr>
        <w:t>人在申报系统中填写、提交、导出和打印申请书。在申报截止时间前，已提交的申请书仍可修改并重新打印。申报人所在单位对项目申请书审核盖章，</w:t>
      </w:r>
      <w:r>
        <w:rPr>
          <w:rFonts w:ascii="仿宋_GB2312" w:eastAsia="仿宋_GB2312" w:cs="仿宋_GB2312"/>
          <w:b/>
          <w:bCs/>
          <w:sz w:val="32"/>
          <w:szCs w:val="32"/>
        </w:rPr>
        <w:t>由项目申报人扫描并在申报系统上传盖章后的整本申请书</w:t>
      </w:r>
      <w:r>
        <w:rPr>
          <w:rFonts w:ascii="仿宋_GB2312" w:eastAsia="仿宋_GB2312" w:cs="仿宋_GB2312"/>
          <w:sz w:val="32"/>
          <w:szCs w:val="32"/>
        </w:rPr>
        <w:t>，未按要求上传或上传材料不完整、不清晰、内容错误的，视为无效申请。申请人所在单位不需要登录申报系统审核。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7"/>
        <w:jc w:val="both"/>
        <w:rPr>
          <w:sz w:val="19"/>
          <w:szCs w:val="19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t>（三）截止时间。</w:t>
      </w:r>
      <w:r>
        <w:rPr>
          <w:rFonts w:ascii="仿宋_GB2312" w:eastAsia="仿宋_GB2312" w:cs="仿宋_GB2312"/>
          <w:sz w:val="32"/>
          <w:szCs w:val="32"/>
        </w:rPr>
        <w:t>申报系统自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日起受理项目申报，申报截止日期为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17</w:t>
      </w:r>
      <w:r>
        <w:rPr>
          <w:rFonts w:ascii="仿宋_GB2312" w:eastAsia="仿宋_GB2312" w:cs="仿宋_GB2312"/>
          <w:sz w:val="32"/>
          <w:szCs w:val="32"/>
        </w:rPr>
        <w:t>时，逾期不予受理。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黑体" w:eastAsia="黑体" w:hAnsi="宋体" w:cs="黑体" w:hint="eastAsia"/>
          <w:sz w:val="32"/>
          <w:szCs w:val="32"/>
        </w:rPr>
        <w:t>四、注意事项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t>（一）各单位应加强对申报材料的审核把关，保证申报信息真实准确。项目申请人应如实填写申报材料，确保无知识产权争议。凡存在弄虚作假、抄袭剽窃等行为的，一经查实取消</w:t>
      </w:r>
      <w:r>
        <w:rPr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年申报资格并通报批评。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t>（二）为保证评审公平公正，项目申请书</w:t>
      </w: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正文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中</w:t>
      </w: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ascii="仿宋_GB2312" w:eastAsia="仿宋_GB2312" w:cs="仿宋_GB2312"/>
          <w:sz w:val="32"/>
          <w:szCs w:val="32"/>
        </w:rPr>
        <w:t>二、项目设计论证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ascii="仿宋_GB2312" w:eastAsia="仿宋_GB2312" w:cs="仿宋_GB2312"/>
          <w:sz w:val="32"/>
          <w:szCs w:val="32"/>
        </w:rPr>
        <w:t>部分不得出现申报人姓名、单位等有关信息，否则按作废处理。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t>（三）通过初审的重大项目申请团队需参加现场答辩，具体时间另行通知。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t>（四）项目立项名单拟于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</w:t>
      </w:r>
      <w:r>
        <w:rPr>
          <w:rFonts w:ascii="仿宋_GB2312" w:eastAsia="仿宋_GB2312" w:cs="仿宋_GB2312"/>
          <w:sz w:val="32"/>
          <w:szCs w:val="32"/>
        </w:rPr>
        <w:t>月公示。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40"/>
        <w:jc w:val="both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t>联系方式：</w:t>
      </w:r>
      <w:r>
        <w:rPr>
          <w:sz w:val="32"/>
          <w:szCs w:val="32"/>
        </w:rPr>
        <w:t>010-6609</w:t>
      </w:r>
      <w:r>
        <w:rPr>
          <w:rFonts w:eastAsia="仿宋_GB2312"/>
          <w:sz w:val="32"/>
          <w:szCs w:val="32"/>
        </w:rPr>
        <w:t>2238</w:t>
      </w:r>
      <w:r>
        <w:rPr>
          <w:sz w:val="32"/>
          <w:szCs w:val="32"/>
        </w:rPr>
        <w:t xml:space="preserve">  66096726   </w:t>
      </w:r>
      <w:r>
        <w:rPr>
          <w:sz w:val="32"/>
          <w:szCs w:val="32"/>
        </w:rPr>
        <w:t>keyanban@moe.edu.cn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t>申报系统技术支持：罗老师</w:t>
      </w:r>
      <w:r>
        <w:rPr>
          <w:sz w:val="32"/>
          <w:szCs w:val="32"/>
        </w:rPr>
        <w:t>  13554039146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eastAsia="仿宋_GB2312"/>
          <w:sz w:val="32"/>
          <w:szCs w:val="32"/>
        </w:rPr>
        <w:t> 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ascii="仿宋_GB2312" w:eastAsia="仿宋_GB2312" w:cs="仿宋_GB2312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国家语委科研项目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 w:cs="仿宋_GB2312"/>
          <w:sz w:val="32"/>
          <w:szCs w:val="32"/>
        </w:rPr>
        <w:t>年度选题指南</w:t>
      </w:r>
      <w:r>
        <w:rPr>
          <w:rFonts w:eastAsia="仿宋_GB2312"/>
          <w:sz w:val="32"/>
          <w:szCs w:val="32"/>
        </w:rPr>
        <w:t> 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rFonts w:eastAsia="仿宋_GB2312"/>
          <w:sz w:val="32"/>
          <w:szCs w:val="32"/>
        </w:rPr>
        <w:t> 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jc w:val="both"/>
        <w:rPr>
          <w:sz w:val="19"/>
          <w:szCs w:val="19"/>
        </w:rPr>
      </w:pP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  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                                                                                        </w:t>
      </w:r>
      <w:r>
        <w:rPr>
          <w:rFonts w:ascii="仿宋_GB2312" w:eastAsia="仿宋_GB2312" w:cs="仿宋_GB2312"/>
          <w:sz w:val="32"/>
          <w:szCs w:val="32"/>
        </w:rPr>
        <w:t>国家语委科研规划领导小组办公室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right"/>
        <w:rPr>
          <w:sz w:val="19"/>
          <w:szCs w:val="19"/>
        </w:rPr>
      </w:pP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                          </w:t>
      </w:r>
      <w:r>
        <w:rPr>
          <w:sz w:val="21"/>
          <w:szCs w:val="21"/>
        </w:rPr>
        <w:t xml:space="preserve">                                                                 </w:t>
      </w:r>
      <w:r>
        <w:rPr>
          <w:rFonts w:eastAsia="仿宋_GB2312"/>
          <w:sz w:val="32"/>
          <w:szCs w:val="32"/>
        </w:rPr>
        <w:t> </w:t>
      </w:r>
      <w:r>
        <w:rPr>
          <w:sz w:val="21"/>
          <w:szCs w:val="21"/>
        </w:rPr>
        <w:t> 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日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3F7806" w:rsidRDefault="003F7806">
      <w:pPr>
        <w:pStyle w:val="a3"/>
        <w:widowControl/>
        <w:spacing w:before="240" w:beforeAutospacing="0" w:after="240" w:afterAutospacing="0" w:line="288" w:lineRule="atLeast"/>
        <w:ind w:firstLine="614"/>
        <w:jc w:val="both"/>
        <w:rPr>
          <w:sz w:val="19"/>
          <w:szCs w:val="19"/>
        </w:rPr>
      </w:pP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3F7806" w:rsidRDefault="00295AF0">
      <w:pPr>
        <w:pStyle w:val="a3"/>
        <w:widowControl/>
        <w:spacing w:before="240" w:beforeAutospacing="0" w:after="240" w:afterAutospacing="0" w:line="288" w:lineRule="atLeast"/>
        <w:ind w:firstLine="640"/>
        <w:jc w:val="both"/>
        <w:rPr>
          <w:sz w:val="19"/>
          <w:szCs w:val="19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                 </w:t>
      </w:r>
    </w:p>
    <w:p w:rsidR="003F7806" w:rsidRDefault="003F7806"/>
    <w:sectPr w:rsidR="003F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F0" w:rsidRDefault="00295AF0" w:rsidP="00F4214C">
      <w:r>
        <w:separator/>
      </w:r>
    </w:p>
  </w:endnote>
  <w:endnote w:type="continuationSeparator" w:id="0">
    <w:p w:rsidR="00295AF0" w:rsidRDefault="00295AF0" w:rsidP="00F4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F0" w:rsidRDefault="00295AF0" w:rsidP="00F4214C">
      <w:r>
        <w:separator/>
      </w:r>
    </w:p>
  </w:footnote>
  <w:footnote w:type="continuationSeparator" w:id="0">
    <w:p w:rsidR="00295AF0" w:rsidRDefault="00295AF0" w:rsidP="00F42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jdlM2M2MTI5MWJlYmE0MWI4MTg2YmI3NWJjMTMifQ=="/>
  </w:docVars>
  <w:rsids>
    <w:rsidRoot w:val="08775D4D"/>
    <w:rsid w:val="00295AF0"/>
    <w:rsid w:val="003F7806"/>
    <w:rsid w:val="00F4214C"/>
    <w:rsid w:val="08775D4D"/>
    <w:rsid w:val="417041C4"/>
    <w:rsid w:val="525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paragraph" w:styleId="a4">
    <w:name w:val="header"/>
    <w:basedOn w:val="a"/>
    <w:link w:val="Char"/>
    <w:rsid w:val="00F42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214C"/>
    <w:rPr>
      <w:rFonts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2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214C"/>
    <w:rPr>
      <w:rFonts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</w:rPr>
  </w:style>
  <w:style w:type="paragraph" w:styleId="a4">
    <w:name w:val="header"/>
    <w:basedOn w:val="a"/>
    <w:link w:val="Char"/>
    <w:rsid w:val="00F42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214C"/>
    <w:rPr>
      <w:rFonts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2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214C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1266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杨宝莹</dc:creator>
  <cp:lastModifiedBy>admin</cp:lastModifiedBy>
  <cp:revision>2</cp:revision>
  <dcterms:created xsi:type="dcterms:W3CDTF">2023-06-08T15:09:00Z</dcterms:created>
  <dcterms:modified xsi:type="dcterms:W3CDTF">2023-06-16T06:39:00Z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17E4459B301840F995AE157C5AF73F7A_11</vt:lpwstr>
  </property>
</Properties>
</file>