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BF3" w:rsidRDefault="007467D8">
      <w:pPr>
        <w:pStyle w:val="a3"/>
        <w:widowControl/>
        <w:shd w:val="clear" w:color="auto" w:fill="FFFFFF"/>
        <w:spacing w:beforeAutospacing="0" w:afterAutospacing="0" w:line="560" w:lineRule="exact"/>
        <w:jc w:val="center"/>
        <w:rPr>
          <w:rFonts w:ascii="方正小标宋简体" w:eastAsia="方正小标宋简体" w:hAnsi="方正小标宋简体" w:cs="方正小标宋简体" w:hint="eastAsia"/>
          <w:bCs/>
          <w:color w:val="000000" w:themeColor="text1"/>
          <w:sz w:val="44"/>
          <w:szCs w:val="44"/>
          <w:shd w:val="clear" w:color="auto" w:fill="FFFFFF"/>
        </w:rPr>
      </w:pPr>
      <w:r>
        <w:rPr>
          <w:rFonts w:ascii="方正小标宋简体" w:eastAsia="方正小标宋简体" w:hAnsi="方正小标宋简体" w:cs="方正小标宋简体" w:hint="eastAsia"/>
          <w:bCs/>
          <w:color w:val="000000" w:themeColor="text1"/>
          <w:sz w:val="44"/>
          <w:szCs w:val="44"/>
          <w:shd w:val="clear" w:color="auto" w:fill="FFFFFF"/>
        </w:rPr>
        <w:t>广东省科学技术厅</w:t>
      </w:r>
      <w:r>
        <w:rPr>
          <w:rFonts w:ascii="方正小标宋简体" w:eastAsia="方正小标宋简体" w:hAnsi="方正小标宋简体" w:cs="方正小标宋简体" w:hint="eastAsia"/>
          <w:bCs/>
          <w:color w:val="000000" w:themeColor="text1"/>
          <w:sz w:val="44"/>
          <w:szCs w:val="44"/>
          <w:shd w:val="clear" w:color="auto" w:fill="FFFFFF"/>
        </w:rPr>
        <w:t xml:space="preserve"> </w:t>
      </w:r>
      <w:r>
        <w:rPr>
          <w:rFonts w:ascii="方正小标宋简体" w:eastAsia="方正小标宋简体" w:hAnsi="方正小标宋简体" w:cs="方正小标宋简体" w:hint="eastAsia"/>
          <w:bCs/>
          <w:color w:val="000000" w:themeColor="text1"/>
          <w:sz w:val="44"/>
          <w:szCs w:val="44"/>
          <w:shd w:val="clear" w:color="auto" w:fill="FFFFFF"/>
        </w:rPr>
        <w:t>广东省农业农村厅关于组织申报</w:t>
      </w:r>
      <w:r>
        <w:rPr>
          <w:rFonts w:ascii="方正小标宋简体" w:eastAsia="方正小标宋简体" w:hAnsi="方正小标宋简体" w:cs="方正小标宋简体" w:hint="eastAsia"/>
          <w:bCs/>
          <w:color w:val="000000" w:themeColor="text1"/>
          <w:sz w:val="44"/>
          <w:szCs w:val="44"/>
          <w:shd w:val="clear" w:color="auto" w:fill="FFFFFF"/>
        </w:rPr>
        <w:t>2021</w:t>
      </w:r>
      <w:r>
        <w:rPr>
          <w:rFonts w:ascii="方正小标宋简体" w:eastAsia="方正小标宋简体" w:hAnsi="方正小标宋简体" w:cs="方正小标宋简体" w:hint="eastAsia"/>
          <w:bCs/>
          <w:color w:val="000000" w:themeColor="text1"/>
          <w:sz w:val="44"/>
          <w:szCs w:val="44"/>
          <w:shd w:val="clear" w:color="auto" w:fill="FFFFFF"/>
        </w:rPr>
        <w:t>年度广东省重点领域研发计划“现代种业”重大专项的通知</w:t>
      </w:r>
    </w:p>
    <w:p w:rsidR="002250BD" w:rsidRDefault="002250BD">
      <w:pPr>
        <w:pStyle w:val="a3"/>
        <w:widowControl/>
        <w:shd w:val="clear" w:color="auto" w:fill="FFFFFF"/>
        <w:spacing w:beforeAutospacing="0" w:afterAutospacing="0" w:line="560" w:lineRule="exact"/>
        <w:jc w:val="center"/>
        <w:rPr>
          <w:rFonts w:ascii="方正小标宋简体" w:eastAsia="方正小标宋简体" w:hAnsi="方正小标宋简体" w:cs="方正小标宋简体"/>
          <w:bCs/>
          <w:color w:val="000000" w:themeColor="text1"/>
          <w:sz w:val="44"/>
          <w:szCs w:val="44"/>
          <w:shd w:val="clear" w:color="auto" w:fill="FFFFFF"/>
        </w:rPr>
      </w:pPr>
    </w:p>
    <w:p w:rsidR="00172BF3" w:rsidRDefault="007467D8">
      <w:pPr>
        <w:pStyle w:val="a3"/>
        <w:widowControl/>
        <w:shd w:val="clear" w:color="auto" w:fill="FFFFFF"/>
        <w:spacing w:beforeAutospacing="0" w:afterAutospacing="0" w:line="560" w:lineRule="exact"/>
        <w:jc w:val="right"/>
        <w:rPr>
          <w:rFonts w:ascii="仿宋-GB2312" w:eastAsia="仿宋-GB2312" w:hAnsi="仿宋-GB2312" w:cs="仿宋-GB2312"/>
          <w:color w:val="000000" w:themeColor="text1"/>
          <w:sz w:val="32"/>
          <w:szCs w:val="32"/>
        </w:rPr>
      </w:pPr>
      <w:r>
        <w:rPr>
          <w:rFonts w:ascii="仿宋-GB2312" w:eastAsia="仿宋-GB2312" w:hAnsi="仿宋-GB2312" w:cs="仿宋-GB2312" w:hint="eastAsia"/>
          <w:color w:val="000000" w:themeColor="text1"/>
          <w:sz w:val="32"/>
          <w:szCs w:val="32"/>
          <w:shd w:val="clear" w:color="auto" w:fill="FFFFFF"/>
        </w:rPr>
        <w:t>粤科函资字〔</w:t>
      </w:r>
      <w:r>
        <w:rPr>
          <w:rFonts w:ascii="仿宋-GB2312" w:eastAsia="仿宋-GB2312" w:hAnsi="仿宋-GB2312" w:cs="仿宋-GB2312" w:hint="eastAsia"/>
          <w:color w:val="000000" w:themeColor="text1"/>
          <w:sz w:val="32"/>
          <w:szCs w:val="32"/>
          <w:shd w:val="clear" w:color="auto" w:fill="FFFFFF"/>
        </w:rPr>
        <w:t>2021</w:t>
      </w:r>
      <w:r>
        <w:rPr>
          <w:rFonts w:ascii="仿宋-GB2312" w:eastAsia="仿宋-GB2312" w:hAnsi="仿宋-GB2312" w:cs="仿宋-GB2312" w:hint="eastAsia"/>
          <w:color w:val="000000" w:themeColor="text1"/>
          <w:sz w:val="32"/>
          <w:szCs w:val="32"/>
          <w:shd w:val="clear" w:color="auto" w:fill="FFFFFF"/>
        </w:rPr>
        <w:t>〕</w:t>
      </w:r>
      <w:r>
        <w:rPr>
          <w:rFonts w:ascii="仿宋-GB2312" w:eastAsia="仿宋-GB2312" w:hAnsi="仿宋-GB2312" w:cs="仿宋-GB2312" w:hint="eastAsia"/>
          <w:color w:val="000000" w:themeColor="text1"/>
          <w:sz w:val="32"/>
          <w:szCs w:val="32"/>
          <w:shd w:val="clear" w:color="auto" w:fill="FFFFFF"/>
        </w:rPr>
        <w:t>691</w:t>
      </w:r>
      <w:r>
        <w:rPr>
          <w:rFonts w:ascii="仿宋-GB2312" w:eastAsia="仿宋-GB2312" w:hAnsi="仿宋-GB2312" w:cs="仿宋-GB2312" w:hint="eastAsia"/>
          <w:color w:val="000000" w:themeColor="text1"/>
          <w:sz w:val="32"/>
          <w:szCs w:val="32"/>
          <w:shd w:val="clear" w:color="auto" w:fill="FFFFFF"/>
        </w:rPr>
        <w:t>号</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省直有关部门，各地级以上市科技局（委）、农业农村局，深圳市市场监督管理局，各有关单位：</w:t>
      </w:r>
    </w:p>
    <w:p w:rsidR="00027241" w:rsidRDefault="007467D8" w:rsidP="00027241">
      <w:pPr>
        <w:pStyle w:val="a3"/>
        <w:widowControl/>
        <w:shd w:val="clear" w:color="auto" w:fill="FFFFFF"/>
        <w:spacing w:beforeAutospacing="0" w:afterAutospacing="0" w:line="560" w:lineRule="exact"/>
        <w:ind w:firstLine="640"/>
        <w:rPr>
          <w:rFonts w:ascii="仿宋-GB2312" w:eastAsia="仿宋-GB2312" w:hAnsi="仿宋-GB2312" w:cs="仿宋-GB2312" w:hint="eastAsia"/>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为全面贯彻落实党的十九届五中全会和习近平总书记关于加强关键核心技术攻关的系列重要讲话精神，按照省委省政府关于科技创新的相关部署，根据《广东省重点领域研发计划实施方案》，现启动</w:t>
      </w:r>
      <w:r>
        <w:rPr>
          <w:rFonts w:ascii="仿宋-GB2312" w:eastAsia="仿宋-GB2312" w:hAnsi="仿宋-GB2312" w:cs="仿宋-GB2312" w:hint="eastAsia"/>
          <w:color w:val="000000" w:themeColor="text1"/>
          <w:sz w:val="32"/>
          <w:szCs w:val="32"/>
          <w:shd w:val="clear" w:color="auto" w:fill="FFFFFF"/>
        </w:rPr>
        <w:t>2021</w:t>
      </w:r>
      <w:r>
        <w:rPr>
          <w:rFonts w:ascii="仿宋-GB2312" w:eastAsia="仿宋-GB2312" w:hAnsi="仿宋-GB2312" w:cs="仿宋-GB2312" w:hint="eastAsia"/>
          <w:color w:val="000000" w:themeColor="text1"/>
          <w:sz w:val="32"/>
          <w:szCs w:val="32"/>
          <w:shd w:val="clear" w:color="auto" w:fill="FFFFFF"/>
        </w:rPr>
        <w:t>年度广东省重点领域研发计划“现代种业”重大专项项目申报工作（申报指南见附件</w:t>
      </w:r>
      <w:r>
        <w:rPr>
          <w:rFonts w:ascii="仿宋-GB2312" w:eastAsia="仿宋-GB2312" w:hAnsi="仿宋-GB2312" w:cs="仿宋-GB2312" w:hint="eastAsia"/>
          <w:color w:val="000000" w:themeColor="text1"/>
          <w:sz w:val="32"/>
          <w:szCs w:val="32"/>
          <w:shd w:val="clear" w:color="auto" w:fill="FFFFFF"/>
        </w:rPr>
        <w:t>1</w:t>
      </w:r>
      <w:r>
        <w:rPr>
          <w:rFonts w:ascii="仿宋-GB2312" w:eastAsia="仿宋-GB2312" w:hAnsi="仿宋-GB2312" w:cs="仿宋-GB2312" w:hint="eastAsia"/>
          <w:color w:val="000000" w:themeColor="text1"/>
          <w:sz w:val="32"/>
          <w:szCs w:val="32"/>
          <w:shd w:val="clear" w:color="auto" w:fill="FFFFFF"/>
        </w:rPr>
        <w:t>）。有关事项通知如下：</w:t>
      </w:r>
    </w:p>
    <w:p w:rsidR="00172BF3" w:rsidRPr="00027241" w:rsidRDefault="007467D8" w:rsidP="00027241">
      <w:pPr>
        <w:pStyle w:val="a3"/>
        <w:widowControl/>
        <w:shd w:val="clear" w:color="auto" w:fill="FFFFFF"/>
        <w:spacing w:beforeAutospacing="0" w:afterAutospacing="0" w:line="560" w:lineRule="exact"/>
        <w:ind w:firstLine="640"/>
        <w:rPr>
          <w:rFonts w:ascii="仿宋-GB2312" w:eastAsia="仿宋-GB2312" w:hAnsi="仿宋-GB2312" w:cs="仿宋-GB2312"/>
          <w:color w:val="000000" w:themeColor="text1"/>
          <w:sz w:val="32"/>
          <w:szCs w:val="32"/>
          <w:shd w:val="clear" w:color="auto" w:fill="FFFFFF"/>
        </w:rPr>
      </w:pPr>
      <w:r>
        <w:rPr>
          <w:rFonts w:ascii="微软雅黑" w:eastAsia="微软雅黑" w:hAnsi="微软雅黑" w:cs="微软雅黑" w:hint="eastAsia"/>
          <w:color w:val="000000" w:themeColor="text1"/>
          <w:shd w:val="clear" w:color="auto" w:fill="FFFFFF"/>
        </w:rPr>
        <w:t xml:space="preserve">　</w:t>
      </w:r>
      <w:r>
        <w:rPr>
          <w:rFonts w:ascii="黑体" w:eastAsia="黑体" w:hAnsi="黑体" w:cs="黑体" w:hint="eastAsia"/>
          <w:b/>
          <w:bCs/>
          <w:color w:val="000000" w:themeColor="text1"/>
          <w:sz w:val="32"/>
          <w:szCs w:val="32"/>
          <w:shd w:val="clear" w:color="auto" w:fill="FFFFFF"/>
        </w:rPr>
        <w:t>一、申报要求</w:t>
      </w:r>
    </w:p>
    <w:p w:rsidR="00172BF3" w:rsidRDefault="007467D8">
      <w:pPr>
        <w:pStyle w:val="a3"/>
        <w:widowControl/>
        <w:shd w:val="clear" w:color="auto" w:fill="FFFFFF"/>
        <w:spacing w:beforeAutospacing="0" w:afterAutospacing="0" w:line="560" w:lineRule="exact"/>
        <w:ind w:firstLine="640"/>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（一）项目申报单位（包括企业、科研院所、高校、其他事业单位和行业组织等）应注重产学研结合、整合省内外优势资源；同时应注重优选合作单位，原则上同一项目牵头单位与参与单位总数不超过</w:t>
      </w:r>
      <w:r>
        <w:rPr>
          <w:rFonts w:ascii="仿宋-GB2312" w:eastAsia="仿宋-GB2312" w:hAnsi="仿宋-GB2312" w:cs="仿宋-GB2312" w:hint="eastAsia"/>
          <w:color w:val="000000" w:themeColor="text1"/>
          <w:sz w:val="32"/>
          <w:szCs w:val="32"/>
          <w:shd w:val="clear" w:color="auto" w:fill="FFFFFF"/>
        </w:rPr>
        <w:t>6</w:t>
      </w:r>
      <w:r>
        <w:rPr>
          <w:rFonts w:ascii="仿宋-GB2312" w:eastAsia="仿宋-GB2312" w:hAnsi="仿宋-GB2312" w:cs="仿宋-GB2312" w:hint="eastAsia"/>
          <w:color w:val="000000" w:themeColor="text1"/>
          <w:sz w:val="32"/>
          <w:szCs w:val="32"/>
          <w:shd w:val="clear" w:color="auto" w:fill="FFFFFF"/>
        </w:rPr>
        <w:t>家（含），项目参与人不超</w:t>
      </w:r>
      <w:r>
        <w:rPr>
          <w:rFonts w:ascii="仿宋-GB2312" w:eastAsia="仿宋-GB2312" w:hAnsi="仿宋-GB2312" w:cs="仿宋-GB2312" w:hint="eastAsia"/>
          <w:color w:val="000000" w:themeColor="text1"/>
          <w:sz w:val="32"/>
          <w:szCs w:val="32"/>
          <w:shd w:val="clear" w:color="auto" w:fill="FFFFFF"/>
        </w:rPr>
        <w:t>15</w:t>
      </w:r>
      <w:r>
        <w:rPr>
          <w:rFonts w:ascii="仿宋-GB2312" w:eastAsia="仿宋-GB2312" w:hAnsi="仿宋-GB2312" w:cs="仿宋-GB2312" w:hint="eastAsia"/>
          <w:color w:val="000000" w:themeColor="text1"/>
          <w:sz w:val="32"/>
          <w:szCs w:val="32"/>
          <w:shd w:val="clear" w:color="auto" w:fill="FFFFFF"/>
        </w:rPr>
        <w:t>人。</w:t>
      </w:r>
    </w:p>
    <w:p w:rsidR="00172BF3" w:rsidRDefault="007467D8">
      <w:pPr>
        <w:pStyle w:val="a3"/>
        <w:widowControl/>
        <w:shd w:val="clear" w:color="auto" w:fill="FFFFFF"/>
        <w:spacing w:beforeAutospacing="0" w:afterAutospacing="0" w:line="560" w:lineRule="exact"/>
        <w:ind w:firstLine="640"/>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申报单位为省外地区的，项目评审与广东省内单位平等对待，港澳地区高校院所按照《广东省科学技术厅</w:t>
      </w: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广东省财政厅关于香港特别行政区、澳门特别行政区高等院校和科研机构参与广东省财政科技计划（专项、基金等）组织实施的若干规定（试行）》（粤科规范字〔</w:t>
      </w:r>
      <w:r>
        <w:rPr>
          <w:rFonts w:ascii="仿宋-GB2312" w:eastAsia="仿宋-GB2312" w:hAnsi="仿宋-GB2312" w:cs="仿宋-GB2312" w:hint="eastAsia"/>
          <w:color w:val="000000" w:themeColor="text1"/>
          <w:sz w:val="32"/>
          <w:szCs w:val="32"/>
          <w:shd w:val="clear" w:color="auto" w:fill="FFFFFF"/>
        </w:rPr>
        <w:t>2019</w:t>
      </w:r>
      <w:r>
        <w:rPr>
          <w:rFonts w:ascii="仿宋-GB2312" w:eastAsia="仿宋-GB2312" w:hAnsi="仿宋-GB2312" w:cs="仿宋-GB2312" w:hint="eastAsia"/>
          <w:color w:val="000000" w:themeColor="text1"/>
          <w:sz w:val="32"/>
          <w:szCs w:val="32"/>
          <w:shd w:val="clear" w:color="auto" w:fill="FFFFFF"/>
        </w:rPr>
        <w:t>〕</w:t>
      </w:r>
      <w:r>
        <w:rPr>
          <w:rFonts w:ascii="仿宋-GB2312" w:eastAsia="仿宋-GB2312" w:hAnsi="仿宋-GB2312" w:cs="仿宋-GB2312" w:hint="eastAsia"/>
          <w:color w:val="000000" w:themeColor="text1"/>
          <w:sz w:val="32"/>
          <w:szCs w:val="32"/>
          <w:shd w:val="clear" w:color="auto" w:fill="FFFFFF"/>
        </w:rPr>
        <w:t>1</w:t>
      </w:r>
      <w:r>
        <w:rPr>
          <w:rFonts w:ascii="仿宋-GB2312" w:eastAsia="仿宋-GB2312" w:hAnsi="仿宋-GB2312" w:cs="仿宋-GB2312" w:hint="eastAsia"/>
          <w:color w:val="000000" w:themeColor="text1"/>
          <w:sz w:val="32"/>
          <w:szCs w:val="32"/>
          <w:shd w:val="clear" w:color="auto" w:fill="FFFFFF"/>
        </w:rPr>
        <w:t>号）文件精</w:t>
      </w:r>
      <w:r>
        <w:rPr>
          <w:rFonts w:ascii="仿宋-GB2312" w:eastAsia="仿宋-GB2312" w:hAnsi="仿宋-GB2312" w:cs="仿宋-GB2312" w:hint="eastAsia"/>
          <w:color w:val="000000" w:themeColor="text1"/>
          <w:sz w:val="32"/>
          <w:szCs w:val="32"/>
          <w:shd w:val="clear" w:color="auto" w:fill="FFFFFF"/>
        </w:rPr>
        <w:lastRenderedPageBreak/>
        <w:t>神纳入相应范围。省外单位牵头申报的，经竞争性评审，择优纳入科技计划项目库管理。入库项目在满足科研机构、科研活动、主要团队到广东落地，且项目知识产权在广东申报、项目成果在广东转化等条件后，给予立项支持。</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（二）项目申报单位应在该领域具有显著优势，具备较强的研究开发实力或资源整合能力，承担项目的核心研究组织任务。对企业牵头或国家、省实验室（含分</w:t>
      </w:r>
      <w:r>
        <w:rPr>
          <w:rFonts w:ascii="仿宋-GB2312" w:eastAsia="仿宋-GB2312" w:hAnsi="仿宋-GB2312" w:cs="仿宋-GB2312" w:hint="eastAsia"/>
          <w:color w:val="000000" w:themeColor="text1"/>
          <w:sz w:val="32"/>
          <w:szCs w:val="32"/>
          <w:shd w:val="clear" w:color="auto" w:fill="FFFFFF"/>
        </w:rPr>
        <w:t>中心）牵头申报的项目，优先予以支持。</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（三）项目申报单位应认真做好经费预算，按实申报，且应符合申报指南有关要求。申报项目必须有自筹经费投入，企业牵头申报的，项目总投入中自筹经费原则上不少于</w:t>
      </w:r>
      <w:r>
        <w:rPr>
          <w:rFonts w:ascii="仿宋-GB2312" w:eastAsia="仿宋-GB2312" w:hAnsi="仿宋-GB2312" w:cs="仿宋-GB2312" w:hint="eastAsia"/>
          <w:color w:val="000000" w:themeColor="text1"/>
          <w:sz w:val="32"/>
          <w:szCs w:val="32"/>
          <w:shd w:val="clear" w:color="auto" w:fill="FFFFFF"/>
        </w:rPr>
        <w:t>70%</w:t>
      </w:r>
      <w:r>
        <w:rPr>
          <w:rFonts w:ascii="仿宋-GB2312" w:eastAsia="仿宋-GB2312" w:hAnsi="仿宋-GB2312" w:cs="仿宋-GB2312" w:hint="eastAsia"/>
          <w:color w:val="000000" w:themeColor="text1"/>
          <w:sz w:val="32"/>
          <w:szCs w:val="32"/>
          <w:shd w:val="clear" w:color="auto" w:fill="FFFFFF"/>
        </w:rPr>
        <w:t>；非企业牵头申报的，项目总投入中自筹经费原则上不少于</w:t>
      </w:r>
      <w:r>
        <w:rPr>
          <w:rFonts w:ascii="仿宋-GB2312" w:eastAsia="仿宋-GB2312" w:hAnsi="仿宋-GB2312" w:cs="仿宋-GB2312" w:hint="eastAsia"/>
          <w:color w:val="000000" w:themeColor="text1"/>
          <w:sz w:val="32"/>
          <w:szCs w:val="32"/>
          <w:shd w:val="clear" w:color="auto" w:fill="FFFFFF"/>
        </w:rPr>
        <w:t>50%</w:t>
      </w:r>
      <w:r>
        <w:rPr>
          <w:rFonts w:ascii="仿宋-GB2312" w:eastAsia="仿宋-GB2312" w:hAnsi="仿宋-GB2312" w:cs="仿宋-GB2312" w:hint="eastAsia"/>
          <w:color w:val="000000" w:themeColor="text1"/>
          <w:sz w:val="32"/>
          <w:szCs w:val="32"/>
          <w:shd w:val="clear" w:color="auto" w:fill="FFFFFF"/>
        </w:rPr>
        <w:t>。在财政资金分配方面，牵头单位原则上应分配最大的资金份额。</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（四）</w:t>
      </w: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省重点领域研发计划申报单位总体不受在研项目数的限项申报约束，但不鼓励同一研究团队或同一单位分散力量，在申报同一专题时，同一研究团队原则上只允许牵头</w:t>
      </w:r>
      <w:r>
        <w:rPr>
          <w:rFonts w:ascii="仿宋-GB2312" w:eastAsia="仿宋-GB2312" w:hAnsi="仿宋-GB2312" w:cs="仿宋-GB2312" w:hint="eastAsia"/>
          <w:color w:val="000000" w:themeColor="text1"/>
          <w:sz w:val="32"/>
          <w:szCs w:val="32"/>
          <w:shd w:val="clear" w:color="auto" w:fill="FFFFFF"/>
        </w:rPr>
        <w:t>1</w:t>
      </w:r>
      <w:r>
        <w:rPr>
          <w:rFonts w:ascii="仿宋-GB2312" w:eastAsia="仿宋-GB2312" w:hAnsi="仿宋-GB2312" w:cs="仿宋-GB2312" w:hint="eastAsia"/>
          <w:color w:val="000000" w:themeColor="text1"/>
          <w:sz w:val="32"/>
          <w:szCs w:val="32"/>
          <w:shd w:val="clear" w:color="auto" w:fill="FFFFFF"/>
        </w:rPr>
        <w:t>项或参与</w:t>
      </w:r>
      <w:r>
        <w:rPr>
          <w:rFonts w:ascii="仿宋-GB2312" w:eastAsia="仿宋-GB2312" w:hAnsi="仿宋-GB2312" w:cs="仿宋-GB2312" w:hint="eastAsia"/>
          <w:color w:val="000000" w:themeColor="text1"/>
          <w:sz w:val="32"/>
          <w:szCs w:val="32"/>
          <w:shd w:val="clear" w:color="auto" w:fill="FFFFFF"/>
        </w:rPr>
        <w:t>1</w:t>
      </w:r>
      <w:r>
        <w:rPr>
          <w:rFonts w:ascii="仿宋-GB2312" w:eastAsia="仿宋-GB2312" w:hAnsi="仿宋-GB2312" w:cs="仿宋-GB2312" w:hint="eastAsia"/>
          <w:color w:val="000000" w:themeColor="text1"/>
          <w:sz w:val="32"/>
          <w:szCs w:val="32"/>
          <w:shd w:val="clear" w:color="auto" w:fill="FFFFFF"/>
        </w:rPr>
        <w:t>项，同一法人单位原则上只允</w:t>
      </w:r>
      <w:r>
        <w:rPr>
          <w:rFonts w:ascii="仿宋-GB2312" w:eastAsia="仿宋-GB2312" w:hAnsi="仿宋-GB2312" w:cs="仿宋-GB2312" w:hint="eastAsia"/>
          <w:color w:val="000000" w:themeColor="text1"/>
          <w:sz w:val="32"/>
          <w:szCs w:val="32"/>
          <w:shd w:val="clear" w:color="auto" w:fill="FFFFFF"/>
        </w:rPr>
        <w:t>许牵头及参与不超过</w:t>
      </w:r>
      <w:r>
        <w:rPr>
          <w:rFonts w:ascii="仿宋-GB2312" w:eastAsia="仿宋-GB2312" w:hAnsi="仿宋-GB2312" w:cs="仿宋-GB2312" w:hint="eastAsia"/>
          <w:color w:val="000000" w:themeColor="text1"/>
          <w:sz w:val="32"/>
          <w:szCs w:val="32"/>
          <w:shd w:val="clear" w:color="auto" w:fill="FFFFFF"/>
        </w:rPr>
        <w:t>3</w:t>
      </w:r>
      <w:r>
        <w:rPr>
          <w:rFonts w:ascii="仿宋-GB2312" w:eastAsia="仿宋-GB2312" w:hAnsi="仿宋-GB2312" w:cs="仿宋-GB2312" w:hint="eastAsia"/>
          <w:color w:val="000000" w:themeColor="text1"/>
          <w:sz w:val="32"/>
          <w:szCs w:val="32"/>
          <w:shd w:val="clear" w:color="auto" w:fill="FFFFFF"/>
        </w:rPr>
        <w:t>项，否则纳入科研诚信记录并进行相应处理。</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（五）</w:t>
      </w: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项目负责人应起到统筹领导作用，能实质性参与项目的组织实施，防止出现拉本领域高端知名专家挂名现象。</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（六）</w:t>
      </w: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项目内容须真实可信，不得夸大自身实力与技术、经济指标。各申报单位须对申报材料的真实性负责，申报单位和推荐单位要落实《关于进一步加强科研诚信建设的若干意见》（厅字〔</w:t>
      </w:r>
      <w:r>
        <w:rPr>
          <w:rFonts w:ascii="仿宋-GB2312" w:eastAsia="仿宋-GB2312" w:hAnsi="仿宋-GB2312" w:cs="仿宋-GB2312" w:hint="eastAsia"/>
          <w:color w:val="000000" w:themeColor="text1"/>
          <w:sz w:val="32"/>
          <w:szCs w:val="32"/>
          <w:shd w:val="clear" w:color="auto" w:fill="FFFFFF"/>
        </w:rPr>
        <w:t>2018</w:t>
      </w:r>
      <w:r>
        <w:rPr>
          <w:rFonts w:ascii="仿宋-GB2312" w:eastAsia="仿宋-GB2312" w:hAnsi="仿宋-GB2312" w:cs="仿宋-GB2312" w:hint="eastAsia"/>
          <w:color w:val="000000" w:themeColor="text1"/>
          <w:sz w:val="32"/>
          <w:szCs w:val="32"/>
          <w:shd w:val="clear" w:color="auto" w:fill="FFFFFF"/>
        </w:rPr>
        <w:t>〕</w:t>
      </w:r>
      <w:r>
        <w:rPr>
          <w:rFonts w:ascii="仿宋-GB2312" w:eastAsia="仿宋-GB2312" w:hAnsi="仿宋-GB2312" w:cs="仿宋-GB2312" w:hint="eastAsia"/>
          <w:color w:val="000000" w:themeColor="text1"/>
          <w:sz w:val="32"/>
          <w:szCs w:val="32"/>
          <w:shd w:val="clear" w:color="auto" w:fill="FFFFFF"/>
        </w:rPr>
        <w:t>23</w:t>
      </w:r>
      <w:r>
        <w:rPr>
          <w:rFonts w:ascii="仿宋-GB2312" w:eastAsia="仿宋-GB2312" w:hAnsi="仿宋-GB2312" w:cs="仿宋-GB2312" w:hint="eastAsia"/>
          <w:color w:val="000000" w:themeColor="text1"/>
          <w:sz w:val="32"/>
          <w:szCs w:val="32"/>
          <w:shd w:val="clear" w:color="auto" w:fill="FFFFFF"/>
        </w:rPr>
        <w:t>号）要求，加强对申报材料审核把关，杜绝夸大不实，甚至弄虚作假。各申报单位、项目负责人须签署《申报材料真实性承诺函》（模板可在阳光政务平台系统下载，须加盖</w:t>
      </w:r>
      <w:r>
        <w:rPr>
          <w:rFonts w:ascii="仿宋-GB2312" w:eastAsia="仿宋-GB2312" w:hAnsi="仿宋-GB2312" w:cs="仿宋-GB2312" w:hint="eastAsia"/>
          <w:color w:val="000000" w:themeColor="text1"/>
          <w:sz w:val="32"/>
          <w:szCs w:val="32"/>
          <w:shd w:val="clear" w:color="auto" w:fill="FFFFFF"/>
        </w:rPr>
        <w:t>单位公章）。项目一经立项，技术、产品、经济等考核指标无正当理由不予修改调整。</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（七）</w:t>
      </w: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有以下情形之一的项目负责人或申报单位不得进行申报或通过资格审查：</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1.</w:t>
      </w:r>
      <w:r>
        <w:rPr>
          <w:rFonts w:ascii="仿宋-GB2312" w:eastAsia="仿宋-GB2312" w:hAnsi="仿宋-GB2312" w:cs="仿宋-GB2312" w:hint="eastAsia"/>
          <w:color w:val="000000" w:themeColor="text1"/>
          <w:sz w:val="32"/>
          <w:szCs w:val="32"/>
          <w:shd w:val="clear" w:color="auto" w:fill="FFFFFF"/>
        </w:rPr>
        <w:t>项目负责人有广东省级科技计划项目</w:t>
      </w:r>
      <w:r>
        <w:rPr>
          <w:rFonts w:ascii="仿宋-GB2312" w:eastAsia="仿宋-GB2312" w:hAnsi="仿宋-GB2312" w:cs="仿宋-GB2312" w:hint="eastAsia"/>
          <w:color w:val="000000" w:themeColor="text1"/>
          <w:sz w:val="32"/>
          <w:szCs w:val="32"/>
          <w:shd w:val="clear" w:color="auto" w:fill="FFFFFF"/>
        </w:rPr>
        <w:t>3</w:t>
      </w:r>
      <w:r>
        <w:rPr>
          <w:rFonts w:ascii="仿宋-GB2312" w:eastAsia="仿宋-GB2312" w:hAnsi="仿宋-GB2312" w:cs="仿宋-GB2312" w:hint="eastAsia"/>
          <w:color w:val="000000" w:themeColor="text1"/>
          <w:sz w:val="32"/>
          <w:szCs w:val="32"/>
          <w:shd w:val="clear" w:color="auto" w:fill="FFFFFF"/>
        </w:rPr>
        <w:t>项以上（含</w:t>
      </w:r>
      <w:r>
        <w:rPr>
          <w:rFonts w:ascii="仿宋-GB2312" w:eastAsia="仿宋-GB2312" w:hAnsi="仿宋-GB2312" w:cs="仿宋-GB2312" w:hint="eastAsia"/>
          <w:color w:val="000000" w:themeColor="text1"/>
          <w:sz w:val="32"/>
          <w:szCs w:val="32"/>
          <w:shd w:val="clear" w:color="auto" w:fill="FFFFFF"/>
        </w:rPr>
        <w:t>3</w:t>
      </w:r>
      <w:r>
        <w:rPr>
          <w:rFonts w:ascii="仿宋-GB2312" w:eastAsia="仿宋-GB2312" w:hAnsi="仿宋-GB2312" w:cs="仿宋-GB2312" w:hint="eastAsia"/>
          <w:color w:val="000000" w:themeColor="text1"/>
          <w:sz w:val="32"/>
          <w:szCs w:val="32"/>
          <w:shd w:val="clear" w:color="auto" w:fill="FFFFFF"/>
        </w:rPr>
        <w:t>项）未完成结题或有项目逾期一年未结题（平台类、普惠性政策类、后补助类项目除外）；</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2.</w:t>
      </w:r>
      <w:r>
        <w:rPr>
          <w:rFonts w:ascii="仿宋-GB2312" w:eastAsia="仿宋-GB2312" w:hAnsi="仿宋-GB2312" w:cs="仿宋-GB2312" w:hint="eastAsia"/>
          <w:color w:val="000000" w:themeColor="text1"/>
          <w:sz w:val="32"/>
          <w:szCs w:val="32"/>
          <w:shd w:val="clear" w:color="auto" w:fill="FFFFFF"/>
        </w:rPr>
        <w:t>项目负责人有在研广东省重大科技专项项目、重点领域研发计划项目未完成验收结题（此类情形下该负责人还可作为参与人员参与项目团队）；</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3.</w:t>
      </w:r>
      <w:r>
        <w:rPr>
          <w:rFonts w:ascii="仿宋-GB2312" w:eastAsia="仿宋-GB2312" w:hAnsi="仿宋-GB2312" w:cs="仿宋-GB2312" w:hint="eastAsia"/>
          <w:color w:val="000000" w:themeColor="text1"/>
          <w:sz w:val="32"/>
          <w:szCs w:val="32"/>
          <w:shd w:val="clear" w:color="auto" w:fill="FFFFFF"/>
        </w:rPr>
        <w:t>在省级财政专项资金审计、检查过程中发现重大违规行为；</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4.</w:t>
      </w:r>
      <w:r>
        <w:rPr>
          <w:rFonts w:ascii="仿宋-GB2312" w:eastAsia="仿宋-GB2312" w:hAnsi="仿宋-GB2312" w:cs="仿宋-GB2312" w:hint="eastAsia"/>
          <w:color w:val="000000" w:themeColor="text1"/>
          <w:sz w:val="32"/>
          <w:szCs w:val="32"/>
          <w:shd w:val="clear" w:color="auto" w:fill="FFFFFF"/>
        </w:rPr>
        <w:t>同一项目通过变换课题名称等方式进行多头或重复申报；</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5.</w:t>
      </w:r>
      <w:r>
        <w:rPr>
          <w:rFonts w:ascii="仿宋-GB2312" w:eastAsia="仿宋-GB2312" w:hAnsi="仿宋-GB2312" w:cs="仿宋-GB2312" w:hint="eastAsia"/>
          <w:color w:val="000000" w:themeColor="text1"/>
          <w:sz w:val="32"/>
          <w:szCs w:val="32"/>
          <w:shd w:val="clear" w:color="auto" w:fill="FFFFFF"/>
        </w:rPr>
        <w:t>项目主要内容已由该单位单独或联合其他单位申报并已获得省科技计划立项；</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6.</w:t>
      </w:r>
      <w:r>
        <w:rPr>
          <w:rFonts w:ascii="仿宋-GB2312" w:eastAsia="仿宋-GB2312" w:hAnsi="仿宋-GB2312" w:cs="仿宋-GB2312" w:hint="eastAsia"/>
          <w:color w:val="000000" w:themeColor="text1"/>
          <w:sz w:val="32"/>
          <w:szCs w:val="32"/>
          <w:shd w:val="clear" w:color="auto" w:fill="FFFFFF"/>
        </w:rPr>
        <w:t>省内单位项目未经科技主管部门组织推荐；</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7.</w:t>
      </w:r>
      <w:r>
        <w:rPr>
          <w:rFonts w:ascii="仿宋-GB2312" w:eastAsia="仿宋-GB2312" w:hAnsi="仿宋-GB2312" w:cs="仿宋-GB2312" w:hint="eastAsia"/>
          <w:color w:val="000000" w:themeColor="text1"/>
          <w:sz w:val="32"/>
          <w:szCs w:val="32"/>
          <w:shd w:val="clear" w:color="auto" w:fill="FFFFFF"/>
        </w:rPr>
        <w:t>有尚在惩戒执行期内的科研严重失信行为记录和相关社会领域信用“黑名单”记录；</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8.</w:t>
      </w:r>
      <w:r>
        <w:rPr>
          <w:rFonts w:ascii="仿宋-GB2312" w:eastAsia="仿宋-GB2312" w:hAnsi="仿宋-GB2312" w:cs="仿宋-GB2312" w:hint="eastAsia"/>
          <w:color w:val="000000" w:themeColor="text1"/>
          <w:sz w:val="32"/>
          <w:szCs w:val="32"/>
          <w:shd w:val="clear" w:color="auto" w:fill="FFFFFF"/>
        </w:rPr>
        <w:t>违背科研伦理道德。</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（八）</w:t>
      </w: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申报项目还须符合申报指南各专题方向的具体申报条件。</w:t>
      </w:r>
    </w:p>
    <w:p w:rsidR="00172BF3" w:rsidRDefault="007467D8">
      <w:pPr>
        <w:pStyle w:val="a3"/>
        <w:widowControl/>
        <w:shd w:val="clear" w:color="auto" w:fill="FFFFFF"/>
        <w:spacing w:beforeAutospacing="0" w:afterAutospacing="0" w:line="560" w:lineRule="exact"/>
        <w:ind w:firstLine="640"/>
        <w:rPr>
          <w:rFonts w:ascii="仿宋-GB2312" w:eastAsia="仿宋-GB2312" w:hAnsi="仿宋-GB2312" w:cs="仿宋-GB2312"/>
          <w:color w:val="000000" w:themeColor="text1"/>
          <w:sz w:val="32"/>
          <w:szCs w:val="32"/>
        </w:rPr>
      </w:pPr>
      <w:r>
        <w:rPr>
          <w:rFonts w:ascii="黑体" w:eastAsia="黑体" w:hAnsi="黑体" w:cs="黑体" w:hint="eastAsia"/>
          <w:b/>
          <w:bCs/>
          <w:color w:val="000000" w:themeColor="text1"/>
          <w:sz w:val="32"/>
          <w:szCs w:val="32"/>
          <w:shd w:val="clear" w:color="auto" w:fill="FFFFFF"/>
        </w:rPr>
        <w:t>二、申报</w:t>
      </w:r>
      <w:r>
        <w:rPr>
          <w:rFonts w:ascii="黑体" w:eastAsia="黑体" w:hAnsi="黑体" w:cs="黑体" w:hint="eastAsia"/>
          <w:b/>
          <w:bCs/>
          <w:color w:val="000000" w:themeColor="text1"/>
          <w:sz w:val="32"/>
          <w:szCs w:val="32"/>
          <w:shd w:val="clear" w:color="auto" w:fill="FFFFFF"/>
        </w:rPr>
        <w:t>方式</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kern w:val="56"/>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kern w:val="56"/>
          <w:sz w:val="32"/>
          <w:szCs w:val="32"/>
          <w:shd w:val="clear" w:color="auto" w:fill="FFFFFF"/>
        </w:rPr>
        <w:t>（一）</w:t>
      </w:r>
      <w:r>
        <w:rPr>
          <w:rFonts w:ascii="仿宋-GB2312" w:eastAsia="仿宋-GB2312" w:hAnsi="仿宋-GB2312" w:cs="仿宋-GB2312" w:hint="eastAsia"/>
          <w:color w:val="000000" w:themeColor="text1"/>
          <w:kern w:val="56"/>
          <w:sz w:val="32"/>
          <w:szCs w:val="32"/>
          <w:shd w:val="clear" w:color="auto" w:fill="FFFFFF"/>
        </w:rPr>
        <w:t xml:space="preserve"> </w:t>
      </w:r>
      <w:r>
        <w:rPr>
          <w:rFonts w:ascii="仿宋-GB2312" w:eastAsia="仿宋-GB2312" w:hAnsi="仿宋-GB2312" w:cs="仿宋-GB2312" w:hint="eastAsia"/>
          <w:color w:val="000000" w:themeColor="text1"/>
          <w:kern w:val="56"/>
          <w:sz w:val="32"/>
          <w:szCs w:val="32"/>
          <w:shd w:val="clear" w:color="auto" w:fill="FFFFFF"/>
        </w:rPr>
        <w:t>项目申报采用在线申报、无纸化方式，符合指南申报条件的单位通过“广东省政务服务网”或“广东省科技业务管理阳光政务平台（</w:t>
      </w:r>
      <w:r>
        <w:rPr>
          <w:rFonts w:ascii="仿宋-GB2312" w:eastAsia="仿宋-GB2312" w:hAnsi="仿宋-GB2312" w:cs="仿宋-GB2312" w:hint="eastAsia"/>
          <w:color w:val="000000" w:themeColor="text1"/>
          <w:kern w:val="56"/>
          <w:sz w:val="32"/>
          <w:szCs w:val="32"/>
          <w:shd w:val="clear" w:color="auto" w:fill="FFFFFF"/>
        </w:rPr>
        <w:t>http://pro.gdstc.gd.gov.cn</w:t>
      </w:r>
      <w:r>
        <w:rPr>
          <w:rFonts w:ascii="仿宋-GB2312" w:eastAsia="仿宋-GB2312" w:hAnsi="仿宋-GB2312" w:cs="仿宋-GB2312" w:hint="eastAsia"/>
          <w:color w:val="000000" w:themeColor="text1"/>
          <w:kern w:val="56"/>
          <w:sz w:val="32"/>
          <w:szCs w:val="32"/>
          <w:shd w:val="clear" w:color="auto" w:fill="FFFFFF"/>
        </w:rPr>
        <w:t>）”提交有关材料，必要的技术、财务、知识产权、合作协议、承诺函、推荐函等佐证支撑材料请以附件形式上传。确有不宜通过网络形式提交的，由申报单位提出书面申请，经科技厅审核把关后可走线下申报。</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kern w:val="56"/>
          <w:sz w:val="32"/>
          <w:szCs w:val="32"/>
          <w:shd w:val="clear" w:color="auto" w:fill="FFFFFF"/>
        </w:rPr>
      </w:pPr>
      <w:r>
        <w:rPr>
          <w:rFonts w:ascii="仿宋-GB2312" w:eastAsia="仿宋-GB2312" w:hAnsi="仿宋-GB2312" w:cs="仿宋-GB2312" w:hint="eastAsia"/>
          <w:color w:val="000000" w:themeColor="text1"/>
          <w:kern w:val="56"/>
          <w:sz w:val="32"/>
          <w:szCs w:val="32"/>
          <w:shd w:val="clear" w:color="auto" w:fill="FFFFFF"/>
        </w:rPr>
        <w:t xml:space="preserve">　　（二）</w:t>
      </w:r>
      <w:r>
        <w:rPr>
          <w:rFonts w:ascii="仿宋-GB2312" w:eastAsia="仿宋-GB2312" w:hAnsi="仿宋-GB2312" w:cs="仿宋-GB2312" w:hint="eastAsia"/>
          <w:color w:val="000000" w:themeColor="text1"/>
          <w:kern w:val="56"/>
          <w:sz w:val="32"/>
          <w:szCs w:val="32"/>
          <w:shd w:val="clear" w:color="auto" w:fill="FFFFFF"/>
        </w:rPr>
        <w:t xml:space="preserve"> </w:t>
      </w:r>
      <w:r>
        <w:rPr>
          <w:rFonts w:ascii="仿宋-GB2312" w:eastAsia="仿宋-GB2312" w:hAnsi="仿宋-GB2312" w:cs="仿宋-GB2312" w:hint="eastAsia"/>
          <w:color w:val="000000" w:themeColor="text1"/>
          <w:kern w:val="56"/>
          <w:sz w:val="32"/>
          <w:szCs w:val="32"/>
          <w:shd w:val="clear" w:color="auto" w:fill="FFFFFF"/>
        </w:rPr>
        <w:t>项目评审评估过程中需要提供书面材料的，由专业机构另行通知提交。</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kern w:val="56"/>
          <w:sz w:val="32"/>
          <w:szCs w:val="32"/>
          <w:shd w:val="clear" w:color="auto" w:fill="FFFFFF"/>
        </w:rPr>
      </w:pPr>
      <w:r>
        <w:rPr>
          <w:rFonts w:ascii="仿宋-GB2312" w:eastAsia="仿宋-GB2312" w:hAnsi="仿宋-GB2312" w:cs="仿宋-GB2312" w:hint="eastAsia"/>
          <w:color w:val="000000" w:themeColor="text1"/>
          <w:kern w:val="56"/>
          <w:sz w:val="32"/>
          <w:szCs w:val="32"/>
          <w:shd w:val="clear" w:color="auto" w:fill="FFFFFF"/>
        </w:rPr>
        <w:t xml:space="preserve">　　（三）</w:t>
      </w:r>
      <w:r>
        <w:rPr>
          <w:rFonts w:ascii="仿宋-GB2312" w:eastAsia="仿宋-GB2312" w:hAnsi="仿宋-GB2312" w:cs="仿宋-GB2312" w:hint="eastAsia"/>
          <w:color w:val="000000" w:themeColor="text1"/>
          <w:kern w:val="56"/>
          <w:sz w:val="32"/>
          <w:szCs w:val="32"/>
          <w:shd w:val="clear" w:color="auto" w:fill="FFFFFF"/>
        </w:rPr>
        <w:t xml:space="preserve"> </w:t>
      </w:r>
      <w:r>
        <w:rPr>
          <w:rFonts w:ascii="仿宋-GB2312" w:eastAsia="仿宋-GB2312" w:hAnsi="仿宋-GB2312" w:cs="仿宋-GB2312" w:hint="eastAsia"/>
          <w:color w:val="000000" w:themeColor="text1"/>
          <w:kern w:val="56"/>
          <w:sz w:val="32"/>
          <w:szCs w:val="32"/>
          <w:shd w:val="clear" w:color="auto" w:fill="FFFFFF"/>
        </w:rPr>
        <w:t>项目按程序获得立项后，项目申报书、任务书纸质件再一并报送至省</w:t>
      </w:r>
      <w:r>
        <w:rPr>
          <w:rFonts w:ascii="仿宋-GB2312" w:eastAsia="仿宋-GB2312" w:hAnsi="仿宋-GB2312" w:cs="仿宋-GB2312" w:hint="eastAsia"/>
          <w:color w:val="000000" w:themeColor="text1"/>
          <w:kern w:val="56"/>
          <w:sz w:val="32"/>
          <w:szCs w:val="32"/>
          <w:shd w:val="clear" w:color="auto" w:fill="FFFFFF"/>
        </w:rPr>
        <w:t>科技厅综合业务办理大厅（均需签名、盖章，提交时间及具体要求另行通知）。</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rPr>
      </w:pPr>
      <w:r>
        <w:rPr>
          <w:rFonts w:ascii="仿宋-GB2312" w:eastAsia="仿宋-GB2312" w:hAnsi="仿宋-GB2312" w:cs="仿宋-GB2312" w:hint="eastAsia"/>
          <w:color w:val="000000" w:themeColor="text1"/>
          <w:sz w:val="32"/>
          <w:szCs w:val="32"/>
          <w:shd w:val="clear" w:color="auto" w:fill="FFFFFF"/>
        </w:rPr>
        <w:t xml:space="preserve">　</w:t>
      </w:r>
      <w:r>
        <w:rPr>
          <w:rFonts w:ascii="黑体" w:eastAsia="黑体" w:hAnsi="黑体" w:cs="黑体" w:hint="eastAsia"/>
          <w:b/>
          <w:bCs/>
          <w:color w:val="000000" w:themeColor="text1"/>
          <w:sz w:val="32"/>
          <w:szCs w:val="32"/>
          <w:shd w:val="clear" w:color="auto" w:fill="FFFFFF"/>
        </w:rPr>
        <w:t xml:space="preserve">　三、评审及立项说明</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省重点领域研发计划项目由第三方专业机构组织评审，对申报项目的背景、依据、技术路线、科研能力、时间进度、经费预算、绩效目标等进行评审论证，并进行技术就绪度和知识产权等专业化评估：</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（一）</w:t>
      </w: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技术就绪度与先进性评估。本专项主要支持技术就绪度</w:t>
      </w:r>
      <w:r>
        <w:rPr>
          <w:rFonts w:ascii="仿宋-GB2312" w:eastAsia="仿宋-GB2312" w:hAnsi="仿宋-GB2312" w:cs="仿宋-GB2312" w:hint="eastAsia"/>
          <w:color w:val="000000" w:themeColor="text1"/>
          <w:sz w:val="32"/>
          <w:szCs w:val="32"/>
          <w:shd w:val="clear" w:color="auto" w:fill="FFFFFF"/>
        </w:rPr>
        <w:t>3</w:t>
      </w:r>
      <w:r>
        <w:rPr>
          <w:rFonts w:ascii="仿宋-GB2312" w:eastAsia="仿宋-GB2312" w:hAnsi="仿宋-GB2312" w:cs="仿宋-GB2312" w:hint="eastAsia"/>
          <w:color w:val="000000" w:themeColor="text1"/>
          <w:sz w:val="32"/>
          <w:szCs w:val="32"/>
          <w:shd w:val="clear" w:color="auto" w:fill="FFFFFF"/>
        </w:rPr>
        <w:t>～</w:t>
      </w:r>
      <w:r>
        <w:rPr>
          <w:rFonts w:ascii="仿宋-GB2312" w:eastAsia="仿宋-GB2312" w:hAnsi="仿宋-GB2312" w:cs="仿宋-GB2312" w:hint="eastAsia"/>
          <w:color w:val="000000" w:themeColor="text1"/>
          <w:sz w:val="32"/>
          <w:szCs w:val="32"/>
          <w:shd w:val="clear" w:color="auto" w:fill="FFFFFF"/>
        </w:rPr>
        <w:t>6</w:t>
      </w:r>
      <w:r>
        <w:rPr>
          <w:rFonts w:ascii="仿宋-GB2312" w:eastAsia="仿宋-GB2312" w:hAnsi="仿宋-GB2312" w:cs="仿宋-GB2312" w:hint="eastAsia"/>
          <w:color w:val="000000" w:themeColor="text1"/>
          <w:sz w:val="32"/>
          <w:szCs w:val="32"/>
          <w:shd w:val="clear" w:color="auto" w:fill="FFFFFF"/>
        </w:rPr>
        <w:t>级的项目，项目完成时技术就绪度一般应达到</w:t>
      </w:r>
      <w:r>
        <w:rPr>
          <w:rFonts w:ascii="仿宋-GB2312" w:eastAsia="仿宋-GB2312" w:hAnsi="仿宋-GB2312" w:cs="仿宋-GB2312" w:hint="eastAsia"/>
          <w:color w:val="000000" w:themeColor="text1"/>
          <w:sz w:val="32"/>
          <w:szCs w:val="32"/>
          <w:shd w:val="clear" w:color="auto" w:fill="FFFFFF"/>
        </w:rPr>
        <w:t>7</w:t>
      </w:r>
      <w:r>
        <w:rPr>
          <w:rFonts w:ascii="仿宋-GB2312" w:eastAsia="仿宋-GB2312" w:hAnsi="仿宋-GB2312" w:cs="仿宋-GB2312" w:hint="eastAsia"/>
          <w:color w:val="000000" w:themeColor="text1"/>
          <w:sz w:val="32"/>
          <w:szCs w:val="32"/>
          <w:shd w:val="clear" w:color="auto" w:fill="FFFFFF"/>
        </w:rPr>
        <w:t>～</w:t>
      </w:r>
      <w:r>
        <w:rPr>
          <w:rFonts w:ascii="仿宋-GB2312" w:eastAsia="仿宋-GB2312" w:hAnsi="仿宋-GB2312" w:cs="仿宋-GB2312" w:hint="eastAsia"/>
          <w:color w:val="000000" w:themeColor="text1"/>
          <w:sz w:val="32"/>
          <w:szCs w:val="32"/>
          <w:shd w:val="clear" w:color="auto" w:fill="FFFFFF"/>
        </w:rPr>
        <w:t>9</w:t>
      </w:r>
      <w:r>
        <w:rPr>
          <w:rFonts w:ascii="仿宋-GB2312" w:eastAsia="仿宋-GB2312" w:hAnsi="仿宋-GB2312" w:cs="仿宋-GB2312" w:hint="eastAsia"/>
          <w:color w:val="000000" w:themeColor="text1"/>
          <w:sz w:val="32"/>
          <w:szCs w:val="32"/>
          <w:shd w:val="clear" w:color="auto" w:fill="FFFFFF"/>
        </w:rPr>
        <w:t>级，原则上项目完成后技术就绪度应有</w:t>
      </w:r>
      <w:r>
        <w:rPr>
          <w:rFonts w:ascii="仿宋-GB2312" w:eastAsia="仿宋-GB2312" w:hAnsi="仿宋-GB2312" w:cs="仿宋-GB2312" w:hint="eastAsia"/>
          <w:color w:val="000000" w:themeColor="text1"/>
          <w:sz w:val="32"/>
          <w:szCs w:val="32"/>
          <w:shd w:val="clear" w:color="auto" w:fill="FFFFFF"/>
        </w:rPr>
        <w:t>3</w:t>
      </w:r>
      <w:r>
        <w:rPr>
          <w:rFonts w:ascii="仿宋-GB2312" w:eastAsia="仿宋-GB2312" w:hAnsi="仿宋-GB2312" w:cs="仿宋-GB2312" w:hint="eastAsia"/>
          <w:color w:val="000000" w:themeColor="text1"/>
          <w:sz w:val="32"/>
          <w:szCs w:val="32"/>
          <w:shd w:val="clear" w:color="auto" w:fill="FFFFFF"/>
        </w:rPr>
        <w:t>级以上提高（技术就绪度标准见附件</w:t>
      </w:r>
      <w:r>
        <w:rPr>
          <w:rFonts w:ascii="仿宋-GB2312" w:eastAsia="仿宋-GB2312" w:hAnsi="仿宋-GB2312" w:cs="仿宋-GB2312" w:hint="eastAsia"/>
          <w:color w:val="000000" w:themeColor="text1"/>
          <w:sz w:val="32"/>
          <w:szCs w:val="32"/>
          <w:shd w:val="clear" w:color="auto" w:fill="FFFFFF"/>
        </w:rPr>
        <w:t>2</w:t>
      </w:r>
      <w:r>
        <w:rPr>
          <w:rFonts w:ascii="仿宋-GB2312" w:eastAsia="仿宋-GB2312" w:hAnsi="仿宋-GB2312" w:cs="仿宋-GB2312" w:hint="eastAsia"/>
          <w:color w:val="000000" w:themeColor="text1"/>
          <w:sz w:val="32"/>
          <w:szCs w:val="32"/>
          <w:shd w:val="clear" w:color="auto" w:fill="FFFFFF"/>
        </w:rPr>
        <w:t>），各申报单位应在可行性报告中按要求对此进行阐述并提供必要的佐证支撑材料（可行性报告提纲可在阳光政务平台系统下载）。</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（二）</w:t>
      </w: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查重及技术先进性分析。将利用大数据分析技术，对照国家科技部科技计划历年资助项目与广东省科技计划历年资助项目，对拟立项项目进行查重和先进性等分析。</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（三）</w:t>
      </w: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知识产权分析评议。项目研究成果一般应有高质量的知识产权</w:t>
      </w:r>
      <w:r>
        <w:rPr>
          <w:rFonts w:ascii="仿宋-GB2312" w:eastAsia="仿宋-GB2312" w:hAnsi="仿宋-GB2312" w:cs="仿宋-GB2312" w:hint="eastAsia"/>
          <w:color w:val="000000" w:themeColor="text1"/>
          <w:sz w:val="32"/>
          <w:szCs w:val="32"/>
          <w:shd w:val="clear" w:color="auto" w:fill="FFFFFF"/>
        </w:rPr>
        <w:t>，请各申报单位按照高质量知识产权分析评议指引（见附件</w:t>
      </w:r>
      <w:r>
        <w:rPr>
          <w:rFonts w:ascii="仿宋-GB2312" w:eastAsia="仿宋-GB2312" w:hAnsi="仿宋-GB2312" w:cs="仿宋-GB2312" w:hint="eastAsia"/>
          <w:color w:val="000000" w:themeColor="text1"/>
          <w:sz w:val="32"/>
          <w:szCs w:val="32"/>
          <w:shd w:val="clear" w:color="auto" w:fill="FFFFFF"/>
        </w:rPr>
        <w:t>3</w:t>
      </w:r>
      <w:r>
        <w:rPr>
          <w:rFonts w:ascii="仿宋-GB2312" w:eastAsia="仿宋-GB2312" w:hAnsi="仿宋-GB2312" w:cs="仿宋-GB2312" w:hint="eastAsia"/>
          <w:color w:val="000000" w:themeColor="text1"/>
          <w:sz w:val="32"/>
          <w:szCs w:val="32"/>
          <w:shd w:val="clear" w:color="auto" w:fill="FFFFFF"/>
        </w:rPr>
        <w:t>）的有关要求，加强本单位知识产权管理，提出项目的高质量知识产权目标，并在可行性报告中按要求对此进行阐述并提供必要的佐证支撑材料（可行性报告提纲可在阳光政务平台系统下载），勿简单以专利数量、论文数量作为项目目标。</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拟立项项目按程序审核报批后纳入项目库管理，视年度财政预算及项目落地情况分批出库支持，结合项目进展分阶段拨付财政资金。</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同一指南中的同一项目方向（或课题），原则上只支持</w:t>
      </w:r>
      <w:r>
        <w:rPr>
          <w:rFonts w:ascii="仿宋-GB2312" w:eastAsia="仿宋-GB2312" w:hAnsi="仿宋-GB2312" w:cs="仿宋-GB2312" w:hint="eastAsia"/>
          <w:color w:val="000000" w:themeColor="text1"/>
          <w:sz w:val="32"/>
          <w:szCs w:val="32"/>
          <w:shd w:val="clear" w:color="auto" w:fill="FFFFFF"/>
        </w:rPr>
        <w:t>1</w:t>
      </w:r>
      <w:r>
        <w:rPr>
          <w:rFonts w:ascii="仿宋-GB2312" w:eastAsia="仿宋-GB2312" w:hAnsi="仿宋-GB2312" w:cs="仿宋-GB2312" w:hint="eastAsia"/>
          <w:color w:val="000000" w:themeColor="text1"/>
          <w:sz w:val="32"/>
          <w:szCs w:val="32"/>
          <w:shd w:val="clear" w:color="auto" w:fill="FFFFFF"/>
        </w:rPr>
        <w:t>项（指南有特殊说明的除外），在申报项目（或课题）评审结果相近且技术路线</w:t>
      </w:r>
      <w:r>
        <w:rPr>
          <w:rFonts w:ascii="仿宋-GB2312" w:eastAsia="仿宋-GB2312" w:hAnsi="仿宋-GB2312" w:cs="仿宋-GB2312" w:hint="eastAsia"/>
          <w:color w:val="000000" w:themeColor="text1"/>
          <w:sz w:val="32"/>
          <w:szCs w:val="32"/>
          <w:shd w:val="clear" w:color="auto" w:fill="FFFFFF"/>
        </w:rPr>
        <w:t>明显不同时，可予以并行支持。</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rPr>
      </w:pPr>
      <w:r>
        <w:rPr>
          <w:rFonts w:ascii="仿宋-GB2312" w:eastAsia="仿宋-GB2312" w:hAnsi="仿宋-GB2312" w:cs="仿宋-GB2312" w:hint="eastAsia"/>
          <w:color w:val="000000" w:themeColor="text1"/>
          <w:sz w:val="32"/>
          <w:szCs w:val="32"/>
          <w:shd w:val="clear" w:color="auto" w:fill="FFFFFF"/>
        </w:rPr>
        <w:t xml:space="preserve">　</w:t>
      </w:r>
      <w:r>
        <w:rPr>
          <w:rFonts w:ascii="黑体" w:eastAsia="黑体" w:hAnsi="黑体" w:cs="黑体" w:hint="eastAsia"/>
          <w:b/>
          <w:bCs/>
          <w:color w:val="000000" w:themeColor="text1"/>
          <w:sz w:val="32"/>
          <w:szCs w:val="32"/>
          <w:shd w:val="clear" w:color="auto" w:fill="FFFFFF"/>
        </w:rPr>
        <w:t xml:space="preserve">　四、</w:t>
      </w:r>
      <w:r>
        <w:rPr>
          <w:rFonts w:ascii="黑体" w:eastAsia="黑体" w:hAnsi="黑体" w:cs="黑体" w:hint="eastAsia"/>
          <w:b/>
          <w:bCs/>
          <w:color w:val="000000" w:themeColor="text1"/>
          <w:sz w:val="32"/>
          <w:szCs w:val="32"/>
          <w:shd w:val="clear" w:color="auto" w:fill="FFFFFF"/>
        </w:rPr>
        <w:t>申报</w:t>
      </w:r>
      <w:r>
        <w:rPr>
          <w:rFonts w:ascii="黑体" w:eastAsia="黑体" w:hAnsi="黑体" w:cs="黑体" w:hint="eastAsia"/>
          <w:b/>
          <w:bCs/>
          <w:color w:val="000000" w:themeColor="text1"/>
          <w:sz w:val="32"/>
          <w:szCs w:val="32"/>
          <w:shd w:val="clear" w:color="auto" w:fill="FFFFFF"/>
        </w:rPr>
        <w:t>时间</w:t>
      </w:r>
    </w:p>
    <w:p w:rsidR="00172BF3" w:rsidRDefault="007467D8">
      <w:pPr>
        <w:pStyle w:val="a3"/>
        <w:widowControl/>
        <w:shd w:val="clear" w:color="auto" w:fill="FFFFFF"/>
        <w:spacing w:beforeAutospacing="0" w:after="24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申报单位网上集中申报时间为</w:t>
      </w:r>
      <w:r>
        <w:rPr>
          <w:rFonts w:ascii="仿宋-GB2312" w:eastAsia="仿宋-GB2312" w:hAnsi="仿宋-GB2312" w:cs="仿宋-GB2312" w:hint="eastAsia"/>
          <w:color w:val="000000" w:themeColor="text1"/>
          <w:sz w:val="32"/>
          <w:szCs w:val="32"/>
          <w:shd w:val="clear" w:color="auto" w:fill="FFFFFF"/>
        </w:rPr>
        <w:t>2021</w:t>
      </w:r>
      <w:r>
        <w:rPr>
          <w:rFonts w:ascii="仿宋-GB2312" w:eastAsia="仿宋-GB2312" w:hAnsi="仿宋-GB2312" w:cs="仿宋-GB2312" w:hint="eastAsia"/>
          <w:color w:val="000000" w:themeColor="text1"/>
          <w:sz w:val="32"/>
          <w:szCs w:val="32"/>
          <w:shd w:val="clear" w:color="auto" w:fill="FFFFFF"/>
        </w:rPr>
        <w:t>年</w:t>
      </w:r>
      <w:r>
        <w:rPr>
          <w:rFonts w:ascii="仿宋-GB2312" w:eastAsia="仿宋-GB2312" w:hAnsi="仿宋-GB2312" w:cs="仿宋-GB2312" w:hint="eastAsia"/>
          <w:color w:val="000000" w:themeColor="text1"/>
          <w:sz w:val="32"/>
          <w:szCs w:val="32"/>
          <w:shd w:val="clear" w:color="auto" w:fill="FFFFFF"/>
        </w:rPr>
        <w:t>6</w:t>
      </w:r>
      <w:r>
        <w:rPr>
          <w:rFonts w:ascii="仿宋-GB2312" w:eastAsia="仿宋-GB2312" w:hAnsi="仿宋-GB2312" w:cs="仿宋-GB2312" w:hint="eastAsia"/>
          <w:color w:val="000000" w:themeColor="text1"/>
          <w:sz w:val="32"/>
          <w:szCs w:val="32"/>
          <w:shd w:val="clear" w:color="auto" w:fill="FFFFFF"/>
        </w:rPr>
        <w:t>月</w:t>
      </w:r>
      <w:r>
        <w:rPr>
          <w:rFonts w:ascii="仿宋-GB2312" w:eastAsia="仿宋-GB2312" w:hAnsi="仿宋-GB2312" w:cs="仿宋-GB2312" w:hint="eastAsia"/>
          <w:color w:val="000000" w:themeColor="text1"/>
          <w:sz w:val="32"/>
          <w:szCs w:val="32"/>
          <w:shd w:val="clear" w:color="auto" w:fill="FFFFFF"/>
        </w:rPr>
        <w:t>8</w:t>
      </w:r>
      <w:r>
        <w:rPr>
          <w:rFonts w:ascii="仿宋-GB2312" w:eastAsia="仿宋-GB2312" w:hAnsi="仿宋-GB2312" w:cs="仿宋-GB2312" w:hint="eastAsia"/>
          <w:color w:val="000000" w:themeColor="text1"/>
          <w:sz w:val="32"/>
          <w:szCs w:val="32"/>
          <w:shd w:val="clear" w:color="auto" w:fill="FFFFFF"/>
        </w:rPr>
        <w:t>日～</w:t>
      </w:r>
      <w:r>
        <w:rPr>
          <w:rFonts w:ascii="仿宋-GB2312" w:eastAsia="仿宋-GB2312" w:hAnsi="仿宋-GB2312" w:cs="仿宋-GB2312" w:hint="eastAsia"/>
          <w:color w:val="000000" w:themeColor="text1"/>
          <w:sz w:val="32"/>
          <w:szCs w:val="32"/>
          <w:shd w:val="clear" w:color="auto" w:fill="FFFFFF"/>
        </w:rPr>
        <w:t>2021</w:t>
      </w:r>
      <w:r>
        <w:rPr>
          <w:rFonts w:ascii="仿宋-GB2312" w:eastAsia="仿宋-GB2312" w:hAnsi="仿宋-GB2312" w:cs="仿宋-GB2312" w:hint="eastAsia"/>
          <w:color w:val="000000" w:themeColor="text1"/>
          <w:sz w:val="32"/>
          <w:szCs w:val="32"/>
          <w:shd w:val="clear" w:color="auto" w:fill="FFFFFF"/>
        </w:rPr>
        <w:t>年</w:t>
      </w:r>
      <w:r>
        <w:rPr>
          <w:rFonts w:ascii="仿宋-GB2312" w:eastAsia="仿宋-GB2312" w:hAnsi="仿宋-GB2312" w:cs="仿宋-GB2312" w:hint="eastAsia"/>
          <w:color w:val="000000" w:themeColor="text1"/>
          <w:sz w:val="32"/>
          <w:szCs w:val="32"/>
          <w:shd w:val="clear" w:color="auto" w:fill="FFFFFF"/>
        </w:rPr>
        <w:t>7</w:t>
      </w:r>
      <w:r>
        <w:rPr>
          <w:rFonts w:ascii="仿宋-GB2312" w:eastAsia="仿宋-GB2312" w:hAnsi="仿宋-GB2312" w:cs="仿宋-GB2312" w:hint="eastAsia"/>
          <w:color w:val="000000" w:themeColor="text1"/>
          <w:sz w:val="32"/>
          <w:szCs w:val="32"/>
          <w:shd w:val="clear" w:color="auto" w:fill="FFFFFF"/>
        </w:rPr>
        <w:t>月</w:t>
      </w:r>
      <w:r>
        <w:rPr>
          <w:rFonts w:ascii="仿宋-GB2312" w:eastAsia="仿宋-GB2312" w:hAnsi="仿宋-GB2312" w:cs="仿宋-GB2312" w:hint="eastAsia"/>
          <w:color w:val="000000" w:themeColor="text1"/>
          <w:sz w:val="32"/>
          <w:szCs w:val="32"/>
          <w:shd w:val="clear" w:color="auto" w:fill="FFFFFF"/>
        </w:rPr>
        <w:t>7</w:t>
      </w:r>
      <w:r>
        <w:rPr>
          <w:rFonts w:ascii="仿宋-GB2312" w:eastAsia="仿宋-GB2312" w:hAnsi="仿宋-GB2312" w:cs="仿宋-GB2312" w:hint="eastAsia"/>
          <w:color w:val="000000" w:themeColor="text1"/>
          <w:sz w:val="32"/>
          <w:szCs w:val="32"/>
          <w:shd w:val="clear" w:color="auto" w:fill="FFFFFF"/>
        </w:rPr>
        <w:t>日</w:t>
      </w:r>
      <w:r>
        <w:rPr>
          <w:rFonts w:ascii="仿宋-GB2312" w:eastAsia="仿宋-GB2312" w:hAnsi="仿宋-GB2312" w:cs="仿宋-GB2312" w:hint="eastAsia"/>
          <w:color w:val="000000" w:themeColor="text1"/>
          <w:sz w:val="32"/>
          <w:szCs w:val="32"/>
          <w:shd w:val="clear" w:color="auto" w:fill="FFFFFF"/>
        </w:rPr>
        <w:t>17:00</w:t>
      </w:r>
      <w:r>
        <w:rPr>
          <w:rFonts w:ascii="仿宋-GB2312" w:eastAsia="仿宋-GB2312" w:hAnsi="仿宋-GB2312" w:cs="仿宋-GB2312" w:hint="eastAsia"/>
          <w:color w:val="000000" w:themeColor="text1"/>
          <w:sz w:val="32"/>
          <w:szCs w:val="32"/>
          <w:shd w:val="clear" w:color="auto" w:fill="FFFFFF"/>
        </w:rPr>
        <w:t>时，主管部门网上审核推荐截止时间为</w:t>
      </w:r>
      <w:r>
        <w:rPr>
          <w:rFonts w:ascii="仿宋-GB2312" w:eastAsia="仿宋-GB2312" w:hAnsi="仿宋-GB2312" w:cs="仿宋-GB2312" w:hint="eastAsia"/>
          <w:color w:val="000000" w:themeColor="text1"/>
          <w:sz w:val="32"/>
          <w:szCs w:val="32"/>
          <w:shd w:val="clear" w:color="auto" w:fill="FFFFFF"/>
        </w:rPr>
        <w:t>2021</w:t>
      </w:r>
      <w:r>
        <w:rPr>
          <w:rFonts w:ascii="仿宋-GB2312" w:eastAsia="仿宋-GB2312" w:hAnsi="仿宋-GB2312" w:cs="仿宋-GB2312" w:hint="eastAsia"/>
          <w:color w:val="000000" w:themeColor="text1"/>
          <w:sz w:val="32"/>
          <w:szCs w:val="32"/>
          <w:shd w:val="clear" w:color="auto" w:fill="FFFFFF"/>
        </w:rPr>
        <w:t>年</w:t>
      </w:r>
      <w:r>
        <w:rPr>
          <w:rFonts w:ascii="仿宋-GB2312" w:eastAsia="仿宋-GB2312" w:hAnsi="仿宋-GB2312" w:cs="仿宋-GB2312" w:hint="eastAsia"/>
          <w:color w:val="000000" w:themeColor="text1"/>
          <w:sz w:val="32"/>
          <w:szCs w:val="32"/>
          <w:shd w:val="clear" w:color="auto" w:fill="FFFFFF"/>
        </w:rPr>
        <w:t>7</w:t>
      </w:r>
      <w:r>
        <w:rPr>
          <w:rFonts w:ascii="仿宋-GB2312" w:eastAsia="仿宋-GB2312" w:hAnsi="仿宋-GB2312" w:cs="仿宋-GB2312" w:hint="eastAsia"/>
          <w:color w:val="000000" w:themeColor="text1"/>
          <w:sz w:val="32"/>
          <w:szCs w:val="32"/>
          <w:shd w:val="clear" w:color="auto" w:fill="FFFFFF"/>
        </w:rPr>
        <w:t>月</w:t>
      </w:r>
      <w:r>
        <w:rPr>
          <w:rFonts w:ascii="仿宋-GB2312" w:eastAsia="仿宋-GB2312" w:hAnsi="仿宋-GB2312" w:cs="仿宋-GB2312" w:hint="eastAsia"/>
          <w:color w:val="000000" w:themeColor="text1"/>
          <w:sz w:val="32"/>
          <w:szCs w:val="32"/>
          <w:shd w:val="clear" w:color="auto" w:fill="FFFFFF"/>
        </w:rPr>
        <w:t>14</w:t>
      </w:r>
      <w:r>
        <w:rPr>
          <w:rFonts w:ascii="仿宋-GB2312" w:eastAsia="仿宋-GB2312" w:hAnsi="仿宋-GB2312" w:cs="仿宋-GB2312" w:hint="eastAsia"/>
          <w:color w:val="000000" w:themeColor="text1"/>
          <w:sz w:val="32"/>
          <w:szCs w:val="32"/>
          <w:shd w:val="clear" w:color="auto" w:fill="FFFFFF"/>
        </w:rPr>
        <w:t>日</w:t>
      </w:r>
      <w:r>
        <w:rPr>
          <w:rFonts w:ascii="仿宋-GB2312" w:eastAsia="仿宋-GB2312" w:hAnsi="仿宋-GB2312" w:cs="仿宋-GB2312" w:hint="eastAsia"/>
          <w:color w:val="000000" w:themeColor="text1"/>
          <w:sz w:val="32"/>
          <w:szCs w:val="32"/>
          <w:shd w:val="clear" w:color="auto" w:fill="FFFFFF"/>
        </w:rPr>
        <w:t>17:00</w:t>
      </w:r>
      <w:r>
        <w:rPr>
          <w:rFonts w:ascii="仿宋-GB2312" w:eastAsia="仿宋-GB2312" w:hAnsi="仿宋-GB2312" w:cs="仿宋-GB2312" w:hint="eastAsia"/>
          <w:color w:val="000000" w:themeColor="text1"/>
          <w:sz w:val="32"/>
          <w:szCs w:val="32"/>
          <w:shd w:val="clear" w:color="auto" w:fill="FFFFFF"/>
        </w:rPr>
        <w:t>时。</w:t>
      </w:r>
    </w:p>
    <w:p w:rsidR="00172BF3" w:rsidRDefault="007467D8">
      <w:pPr>
        <w:pStyle w:val="a3"/>
        <w:widowControl/>
        <w:shd w:val="clear" w:color="auto" w:fill="FFFFFF"/>
        <w:spacing w:beforeAutospacing="0" w:afterAutospacing="0" w:line="560" w:lineRule="exact"/>
        <w:rPr>
          <w:rFonts w:ascii="仿宋-GB2312" w:eastAsia="黑体" w:hAnsi="仿宋-GB2312" w:cs="仿宋-GB2312" w:hint="eastAsia"/>
          <w:color w:val="000000" w:themeColor="text1"/>
          <w:sz w:val="32"/>
          <w:szCs w:val="32"/>
        </w:rPr>
      </w:pPr>
      <w:r>
        <w:rPr>
          <w:rFonts w:ascii="仿宋-GB2312" w:eastAsia="仿宋-GB2312" w:hAnsi="仿宋-GB2312" w:cs="仿宋-GB2312" w:hint="eastAsia"/>
          <w:color w:val="000000" w:themeColor="text1"/>
          <w:sz w:val="32"/>
          <w:szCs w:val="32"/>
          <w:shd w:val="clear" w:color="auto" w:fill="FFFFFF"/>
        </w:rPr>
        <w:t xml:space="preserve">　</w:t>
      </w:r>
      <w:r>
        <w:rPr>
          <w:rFonts w:ascii="黑体" w:eastAsia="黑体" w:hAnsi="黑体" w:cs="黑体" w:hint="eastAsia"/>
          <w:b/>
          <w:bCs/>
          <w:color w:val="000000" w:themeColor="text1"/>
          <w:sz w:val="32"/>
          <w:szCs w:val="32"/>
          <w:shd w:val="clear" w:color="auto" w:fill="FFFFFF"/>
        </w:rPr>
        <w:t xml:space="preserve">　五、联系</w:t>
      </w:r>
      <w:r>
        <w:rPr>
          <w:rFonts w:ascii="黑体" w:eastAsia="黑体" w:hAnsi="黑体" w:cs="黑体" w:hint="eastAsia"/>
          <w:b/>
          <w:bCs/>
          <w:color w:val="000000" w:themeColor="text1"/>
          <w:sz w:val="32"/>
          <w:szCs w:val="32"/>
          <w:shd w:val="clear" w:color="auto" w:fill="FFFFFF"/>
        </w:rPr>
        <w:t>人及电话</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1.</w:t>
      </w:r>
      <w:r>
        <w:rPr>
          <w:rFonts w:ascii="仿宋-GB2312" w:eastAsia="仿宋-GB2312" w:hAnsi="仿宋-GB2312" w:cs="仿宋-GB2312" w:hint="eastAsia"/>
          <w:color w:val="000000" w:themeColor="text1"/>
          <w:sz w:val="32"/>
          <w:szCs w:val="32"/>
          <w:shd w:val="clear" w:color="auto" w:fill="FFFFFF"/>
        </w:rPr>
        <w:t>省科技厅农村处（专题业务咨询）：孙娟，叶毓峰</w:t>
      </w:r>
      <w:r>
        <w:rPr>
          <w:rFonts w:ascii="仿宋-GB2312" w:eastAsia="仿宋-GB2312" w:hAnsi="仿宋-GB2312" w:cs="仿宋-GB2312" w:hint="eastAsia"/>
          <w:color w:val="000000" w:themeColor="text1"/>
          <w:sz w:val="32"/>
          <w:szCs w:val="32"/>
          <w:shd w:val="clear" w:color="auto" w:fill="FFFFFF"/>
        </w:rPr>
        <w:t>020-87684003</w:t>
      </w:r>
      <w:r>
        <w:rPr>
          <w:rFonts w:ascii="仿宋-GB2312" w:eastAsia="仿宋-GB2312" w:hAnsi="仿宋-GB2312" w:cs="仿宋-GB2312" w:hint="eastAsia"/>
          <w:color w:val="000000" w:themeColor="text1"/>
          <w:sz w:val="32"/>
          <w:szCs w:val="32"/>
          <w:shd w:val="clear" w:color="auto" w:fill="FFFFFF"/>
        </w:rPr>
        <w:t>、</w:t>
      </w:r>
      <w:r>
        <w:rPr>
          <w:rFonts w:ascii="仿宋-GB2312" w:eastAsia="仿宋-GB2312" w:hAnsi="仿宋-GB2312" w:cs="仿宋-GB2312" w:hint="eastAsia"/>
          <w:color w:val="000000" w:themeColor="text1"/>
          <w:sz w:val="32"/>
          <w:szCs w:val="32"/>
          <w:shd w:val="clear" w:color="auto" w:fill="FFFFFF"/>
        </w:rPr>
        <w:t>83163906</w:t>
      </w:r>
      <w:r>
        <w:rPr>
          <w:rFonts w:ascii="仿宋-GB2312" w:eastAsia="仿宋-GB2312" w:hAnsi="仿宋-GB2312" w:cs="仿宋-GB2312" w:hint="eastAsia"/>
          <w:color w:val="000000" w:themeColor="text1"/>
          <w:sz w:val="32"/>
          <w:szCs w:val="32"/>
          <w:shd w:val="clear" w:color="auto" w:fill="FFFFFF"/>
        </w:rPr>
        <w:t>；省农业农村厅种业管理处：刘凯，</w:t>
      </w:r>
      <w:r>
        <w:rPr>
          <w:rFonts w:ascii="仿宋-GB2312" w:eastAsia="仿宋-GB2312" w:hAnsi="仿宋-GB2312" w:cs="仿宋-GB2312" w:hint="eastAsia"/>
          <w:color w:val="000000" w:themeColor="text1"/>
          <w:sz w:val="32"/>
          <w:szCs w:val="32"/>
          <w:shd w:val="clear" w:color="auto" w:fill="FFFFFF"/>
        </w:rPr>
        <w:t xml:space="preserve">020-37288069 </w:t>
      </w:r>
    </w:p>
    <w:p w:rsidR="00172BF3" w:rsidRDefault="007467D8">
      <w:pPr>
        <w:pStyle w:val="a3"/>
        <w:widowControl/>
        <w:shd w:val="clear" w:color="auto" w:fill="FFFFFF"/>
        <w:spacing w:beforeAutospacing="0" w:afterAutospacing="0" w:line="560" w:lineRule="exact"/>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w:t>
      </w:r>
      <w:r>
        <w:rPr>
          <w:rFonts w:ascii="仿宋-GB2312" w:eastAsia="仿宋-GB2312" w:hAnsi="仿宋-GB2312" w:cs="仿宋-GB2312" w:hint="eastAsia"/>
          <w:color w:val="000000" w:themeColor="text1"/>
          <w:sz w:val="32"/>
          <w:szCs w:val="32"/>
          <w:shd w:val="clear" w:color="auto" w:fill="FFFFFF"/>
        </w:rPr>
        <w:t>2.</w:t>
      </w:r>
      <w:r>
        <w:rPr>
          <w:rFonts w:ascii="仿宋-GB2312" w:eastAsia="仿宋-GB2312" w:hAnsi="仿宋-GB2312" w:cs="仿宋-GB2312" w:hint="eastAsia"/>
          <w:color w:val="000000" w:themeColor="text1"/>
          <w:sz w:val="32"/>
          <w:szCs w:val="32"/>
          <w:shd w:val="clear" w:color="auto" w:fill="FFFFFF"/>
        </w:rPr>
        <w:t>业务受理及技术支持：</w:t>
      </w:r>
      <w:r>
        <w:rPr>
          <w:rFonts w:ascii="仿宋-GB2312" w:eastAsia="仿宋-GB2312" w:hAnsi="仿宋-GB2312" w:cs="仿宋-GB2312" w:hint="eastAsia"/>
          <w:color w:val="000000" w:themeColor="text1"/>
          <w:sz w:val="32"/>
          <w:szCs w:val="32"/>
          <w:shd w:val="clear" w:color="auto" w:fill="FFFFFF"/>
        </w:rPr>
        <w:t>020-83163930</w:t>
      </w:r>
      <w:r>
        <w:rPr>
          <w:rFonts w:ascii="仿宋-GB2312" w:eastAsia="仿宋-GB2312" w:hAnsi="仿宋-GB2312" w:cs="仿宋-GB2312" w:hint="eastAsia"/>
          <w:color w:val="000000" w:themeColor="text1"/>
          <w:sz w:val="32"/>
          <w:szCs w:val="32"/>
          <w:shd w:val="clear" w:color="auto" w:fill="FFFFFF"/>
        </w:rPr>
        <w:t>、</w:t>
      </w:r>
      <w:r>
        <w:rPr>
          <w:rFonts w:ascii="仿宋-GB2312" w:eastAsia="仿宋-GB2312" w:hAnsi="仿宋-GB2312" w:cs="仿宋-GB2312" w:hint="eastAsia"/>
          <w:color w:val="000000" w:themeColor="text1"/>
          <w:sz w:val="32"/>
          <w:szCs w:val="32"/>
          <w:shd w:val="clear" w:color="auto" w:fill="FFFFFF"/>
        </w:rPr>
        <w:t>83163338</w:t>
      </w:r>
    </w:p>
    <w:p w:rsidR="00172BF3" w:rsidRDefault="007467D8">
      <w:pPr>
        <w:pStyle w:val="a3"/>
        <w:widowControl/>
        <w:shd w:val="clear" w:color="auto" w:fill="FFFFFF"/>
        <w:spacing w:beforeAutospacing="0" w:afterAutospacing="0" w:line="560" w:lineRule="exact"/>
        <w:ind w:firstLine="640"/>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3.</w:t>
      </w:r>
      <w:r>
        <w:rPr>
          <w:rFonts w:ascii="仿宋-GB2312" w:eastAsia="仿宋-GB2312" w:hAnsi="仿宋-GB2312" w:cs="仿宋-GB2312" w:hint="eastAsia"/>
          <w:color w:val="000000" w:themeColor="text1"/>
          <w:sz w:val="32"/>
          <w:szCs w:val="32"/>
          <w:shd w:val="clear" w:color="auto" w:fill="FFFFFF"/>
        </w:rPr>
        <w:t>资源配置与管理处（综合性业务咨询）：</w:t>
      </w:r>
      <w:r>
        <w:rPr>
          <w:rFonts w:ascii="仿宋-GB2312" w:eastAsia="仿宋-GB2312" w:hAnsi="仿宋-GB2312" w:cs="仿宋-GB2312" w:hint="eastAsia"/>
          <w:color w:val="000000" w:themeColor="text1"/>
          <w:sz w:val="32"/>
          <w:szCs w:val="32"/>
          <w:shd w:val="clear" w:color="auto" w:fill="FFFFFF"/>
        </w:rPr>
        <w:t>020-83163838</w:t>
      </w:r>
    </w:p>
    <w:p w:rsidR="00172BF3" w:rsidRDefault="00172BF3">
      <w:pPr>
        <w:pStyle w:val="a3"/>
        <w:widowControl/>
        <w:shd w:val="clear" w:color="auto" w:fill="FFFFFF"/>
        <w:spacing w:beforeAutospacing="0" w:after="240" w:afterAutospacing="0" w:line="560" w:lineRule="exact"/>
        <w:ind w:firstLine="640"/>
        <w:rPr>
          <w:rFonts w:ascii="仿宋-GB2312" w:eastAsia="仿宋-GB2312" w:hAnsi="仿宋-GB2312" w:cs="仿宋-GB2312"/>
          <w:color w:val="000000" w:themeColor="text1"/>
          <w:sz w:val="32"/>
          <w:szCs w:val="32"/>
          <w:shd w:val="clear" w:color="auto" w:fill="FFFFFF"/>
        </w:rPr>
      </w:pPr>
      <w:bookmarkStart w:id="0" w:name="_GoBack"/>
      <w:bookmarkEnd w:id="0"/>
    </w:p>
    <w:p w:rsidR="00172BF3" w:rsidRDefault="007467D8">
      <w:pPr>
        <w:pStyle w:val="a3"/>
        <w:widowControl/>
        <w:shd w:val="clear" w:color="auto" w:fill="FFFFFF"/>
        <w:spacing w:beforeAutospacing="0" w:afterAutospacing="0" w:line="560" w:lineRule="exact"/>
        <w:ind w:left="1920" w:hangingChars="600" w:hanging="1920"/>
        <w:rPr>
          <w:rFonts w:ascii="仿宋-GB2312" w:eastAsia="仿宋-GB2312" w:hAnsi="仿宋-GB2312" w:cs="仿宋-GB2312"/>
          <w:color w:val="000000" w:themeColor="text1"/>
          <w:sz w:val="32"/>
          <w:szCs w:val="32"/>
          <w:shd w:val="clear" w:color="auto" w:fill="FFFFFF"/>
        </w:rPr>
      </w:pPr>
      <w:r>
        <w:rPr>
          <w:rFonts w:ascii="仿宋-GB2312" w:eastAsia="仿宋-GB2312" w:hAnsi="仿宋-GB2312" w:cs="仿宋-GB2312" w:hint="eastAsia"/>
          <w:color w:val="000000" w:themeColor="text1"/>
          <w:sz w:val="32"/>
          <w:szCs w:val="32"/>
          <w:shd w:val="clear" w:color="auto" w:fill="FFFFFF"/>
        </w:rPr>
        <w:t xml:space="preserve">　附件：</w:t>
      </w:r>
      <w:hyperlink r:id="rId8" w:tgtFrame="http://gdstc.gd.gov.cn/zwgk_n/tzgg/content/_blank" w:history="1">
        <w:r>
          <w:rPr>
            <w:rFonts w:ascii="仿宋-GB2312" w:eastAsia="仿宋-GB2312" w:hAnsi="仿宋-GB2312" w:cs="仿宋-GB2312" w:hint="eastAsia"/>
            <w:color w:val="000000" w:themeColor="text1"/>
            <w:sz w:val="32"/>
            <w:szCs w:val="32"/>
            <w:shd w:val="clear" w:color="auto" w:fill="FFFFFF"/>
          </w:rPr>
          <w:t>1.2021</w:t>
        </w:r>
        <w:r>
          <w:rPr>
            <w:rFonts w:ascii="仿宋-GB2312" w:eastAsia="仿宋-GB2312" w:hAnsi="仿宋-GB2312" w:cs="仿宋-GB2312" w:hint="eastAsia"/>
            <w:color w:val="000000" w:themeColor="text1"/>
            <w:sz w:val="32"/>
            <w:szCs w:val="32"/>
            <w:shd w:val="clear" w:color="auto" w:fill="FFFFFF"/>
          </w:rPr>
          <w:t>年度广东省重点领域研发计划“现代种业”重大专项申报指南</w:t>
        </w:r>
      </w:hyperlink>
    </w:p>
    <w:p w:rsidR="00172BF3" w:rsidRDefault="007467D8">
      <w:pPr>
        <w:pStyle w:val="a3"/>
        <w:widowControl/>
        <w:shd w:val="clear" w:color="auto" w:fill="FFFFFF"/>
        <w:spacing w:beforeAutospacing="0" w:afterAutospacing="0" w:line="560" w:lineRule="exact"/>
        <w:ind w:firstLineChars="400" w:firstLine="1280"/>
        <w:rPr>
          <w:rFonts w:ascii="仿宋-GB2312" w:eastAsia="仿宋-GB2312" w:hAnsi="仿宋-GB2312" w:cs="仿宋-GB2312"/>
          <w:color w:val="000000" w:themeColor="text1"/>
          <w:sz w:val="32"/>
          <w:szCs w:val="32"/>
          <w:shd w:val="clear" w:color="auto" w:fill="FFFFFF"/>
        </w:rPr>
      </w:pPr>
      <w:hyperlink r:id="rId9" w:tgtFrame="http://gdstc.gd.gov.cn/zwgk_n/tzgg/content/_blank" w:history="1">
        <w:r>
          <w:rPr>
            <w:rFonts w:ascii="仿宋-GB2312" w:eastAsia="仿宋-GB2312" w:hAnsi="仿宋-GB2312" w:cs="仿宋-GB2312" w:hint="eastAsia"/>
            <w:color w:val="000000" w:themeColor="text1"/>
            <w:sz w:val="32"/>
            <w:szCs w:val="32"/>
            <w:shd w:val="clear" w:color="auto" w:fill="FFFFFF"/>
          </w:rPr>
          <w:t>2.</w:t>
        </w:r>
        <w:r>
          <w:rPr>
            <w:rFonts w:ascii="仿宋-GB2312" w:eastAsia="仿宋-GB2312" w:hAnsi="仿宋-GB2312" w:cs="仿宋-GB2312" w:hint="eastAsia"/>
            <w:color w:val="000000" w:themeColor="text1"/>
            <w:sz w:val="32"/>
            <w:szCs w:val="32"/>
            <w:shd w:val="clear" w:color="auto" w:fill="FFFFFF"/>
          </w:rPr>
          <w:t>技术就绪度评价标准及细则</w:t>
        </w:r>
      </w:hyperlink>
    </w:p>
    <w:p w:rsidR="00172BF3" w:rsidRDefault="007467D8">
      <w:pPr>
        <w:pStyle w:val="a3"/>
        <w:widowControl/>
        <w:shd w:val="clear" w:color="auto" w:fill="FFFFFF"/>
        <w:spacing w:beforeAutospacing="0" w:afterAutospacing="0" w:line="560" w:lineRule="exact"/>
        <w:ind w:firstLineChars="400" w:firstLine="1280"/>
        <w:rPr>
          <w:rFonts w:ascii="仿宋-GB2312" w:eastAsia="仿宋-GB2312" w:hAnsi="仿宋-GB2312" w:cs="仿宋-GB2312"/>
          <w:color w:val="000000" w:themeColor="text1"/>
          <w:sz w:val="32"/>
          <w:szCs w:val="32"/>
          <w:shd w:val="clear" w:color="auto" w:fill="FFFFFF"/>
        </w:rPr>
      </w:pPr>
      <w:hyperlink r:id="rId10" w:tgtFrame="http://gdstc.gd.gov.cn/zwgk_n/tzgg/content/_blank" w:history="1">
        <w:r>
          <w:rPr>
            <w:rFonts w:ascii="仿宋-GB2312" w:eastAsia="仿宋-GB2312" w:hAnsi="仿宋-GB2312" w:cs="仿宋-GB2312" w:hint="eastAsia"/>
            <w:color w:val="000000" w:themeColor="text1"/>
            <w:sz w:val="32"/>
            <w:szCs w:val="32"/>
            <w:shd w:val="clear" w:color="auto" w:fill="FFFFFF"/>
          </w:rPr>
          <w:t>3.</w:t>
        </w:r>
        <w:r>
          <w:rPr>
            <w:rFonts w:ascii="仿宋-GB2312" w:eastAsia="仿宋-GB2312" w:hAnsi="仿宋-GB2312" w:cs="仿宋-GB2312" w:hint="eastAsia"/>
            <w:color w:val="000000" w:themeColor="text1"/>
            <w:sz w:val="32"/>
            <w:szCs w:val="32"/>
            <w:shd w:val="clear" w:color="auto" w:fill="FFFFFF"/>
          </w:rPr>
          <w:t>高质量知识产权分析评议指引</w:t>
        </w:r>
      </w:hyperlink>
    </w:p>
    <w:p w:rsidR="00172BF3" w:rsidRDefault="00172BF3">
      <w:pPr>
        <w:pStyle w:val="a3"/>
        <w:widowControl/>
        <w:shd w:val="clear" w:color="auto" w:fill="FFFFFF"/>
        <w:spacing w:beforeAutospacing="0" w:after="240" w:afterAutospacing="0" w:line="560" w:lineRule="exact"/>
        <w:ind w:left="1920"/>
        <w:rPr>
          <w:rFonts w:ascii="仿宋-GB2312" w:eastAsia="仿宋-GB2312" w:hAnsi="仿宋-GB2312" w:cs="仿宋-GB2312"/>
          <w:color w:val="000000" w:themeColor="text1"/>
          <w:sz w:val="32"/>
          <w:szCs w:val="32"/>
          <w:shd w:val="clear" w:color="auto" w:fill="FFFFFF"/>
        </w:rPr>
      </w:pPr>
    </w:p>
    <w:p w:rsidR="00172BF3" w:rsidRDefault="00172BF3">
      <w:pPr>
        <w:pStyle w:val="a3"/>
        <w:widowControl/>
        <w:shd w:val="clear" w:color="auto" w:fill="FFFFFF"/>
        <w:spacing w:beforeAutospacing="0" w:after="240" w:afterAutospacing="0" w:line="560" w:lineRule="exact"/>
        <w:rPr>
          <w:rFonts w:ascii="仿宋-GB2312" w:eastAsia="仿宋-GB2312" w:hAnsi="仿宋-GB2312" w:cs="仿宋-GB2312"/>
          <w:color w:val="000000" w:themeColor="text1"/>
          <w:sz w:val="32"/>
          <w:szCs w:val="32"/>
          <w:shd w:val="clear" w:color="auto" w:fill="FFFFFF"/>
        </w:rPr>
      </w:pPr>
    </w:p>
    <w:p w:rsidR="00172BF3" w:rsidRDefault="00172BF3">
      <w:pPr>
        <w:pStyle w:val="a3"/>
        <w:widowControl/>
        <w:shd w:val="clear" w:color="auto" w:fill="FFFFFF"/>
        <w:spacing w:beforeAutospacing="0" w:after="240" w:afterAutospacing="0" w:line="560" w:lineRule="exact"/>
        <w:rPr>
          <w:rFonts w:ascii="仿宋-GB2312" w:eastAsia="仿宋-GB2312" w:hAnsi="仿宋-GB2312" w:cs="仿宋-GB2312"/>
          <w:color w:val="000000" w:themeColor="text1"/>
          <w:sz w:val="32"/>
          <w:szCs w:val="32"/>
          <w:shd w:val="clear" w:color="auto" w:fill="FFFFFF"/>
        </w:rPr>
      </w:pPr>
    </w:p>
    <w:p w:rsidR="00172BF3" w:rsidRDefault="007467D8">
      <w:pPr>
        <w:pStyle w:val="a3"/>
        <w:widowControl/>
        <w:shd w:val="clear" w:color="auto" w:fill="FFFFFF"/>
        <w:spacing w:beforeAutospacing="0" w:afterAutospacing="0" w:line="560" w:lineRule="exact"/>
        <w:jc w:val="right"/>
        <w:rPr>
          <w:rFonts w:ascii="仿宋-GB2312" w:eastAsia="仿宋-GB2312" w:hAnsi="仿宋-GB2312" w:cs="仿宋-GB2312"/>
          <w:color w:val="000000" w:themeColor="text1"/>
          <w:sz w:val="32"/>
          <w:szCs w:val="32"/>
        </w:rPr>
      </w:pPr>
      <w:r>
        <w:rPr>
          <w:rFonts w:ascii="仿宋-GB2312" w:eastAsia="仿宋-GB2312" w:hAnsi="仿宋-GB2312" w:cs="仿宋-GB2312" w:hint="eastAsia"/>
          <w:color w:val="000000" w:themeColor="text1"/>
          <w:sz w:val="32"/>
          <w:szCs w:val="32"/>
          <w:shd w:val="clear" w:color="auto" w:fill="FFFFFF"/>
        </w:rPr>
        <w:t>广东省基础与应用基础研究基金委员会</w:t>
      </w:r>
    </w:p>
    <w:p w:rsidR="00172BF3" w:rsidRDefault="007467D8">
      <w:pPr>
        <w:pStyle w:val="a3"/>
        <w:widowControl/>
        <w:shd w:val="clear" w:color="auto" w:fill="FFFFFF"/>
        <w:spacing w:beforeAutospacing="0" w:afterAutospacing="0" w:line="560" w:lineRule="exact"/>
        <w:jc w:val="right"/>
        <w:rPr>
          <w:rFonts w:ascii="仿宋-GB2312" w:eastAsia="仿宋-GB2312" w:hAnsi="仿宋-GB2312" w:cs="仿宋-GB2312"/>
          <w:color w:val="000000" w:themeColor="text1"/>
          <w:sz w:val="32"/>
          <w:szCs w:val="32"/>
        </w:rPr>
      </w:pPr>
      <w:r>
        <w:rPr>
          <w:rFonts w:ascii="仿宋-GB2312" w:eastAsia="仿宋-GB2312" w:hAnsi="仿宋-GB2312" w:cs="仿宋-GB2312" w:hint="eastAsia"/>
          <w:color w:val="000000" w:themeColor="text1"/>
          <w:sz w:val="32"/>
          <w:szCs w:val="32"/>
          <w:shd w:val="clear" w:color="auto" w:fill="FFFFFF"/>
        </w:rPr>
        <w:t>2021</w:t>
      </w:r>
      <w:r>
        <w:rPr>
          <w:rFonts w:ascii="仿宋-GB2312" w:eastAsia="仿宋-GB2312" w:hAnsi="仿宋-GB2312" w:cs="仿宋-GB2312" w:hint="eastAsia"/>
          <w:color w:val="000000" w:themeColor="text1"/>
          <w:sz w:val="32"/>
          <w:szCs w:val="32"/>
          <w:shd w:val="clear" w:color="auto" w:fill="FFFFFF"/>
        </w:rPr>
        <w:t>年</w:t>
      </w:r>
      <w:r>
        <w:rPr>
          <w:rFonts w:ascii="仿宋-GB2312" w:eastAsia="仿宋-GB2312" w:hAnsi="仿宋-GB2312" w:cs="仿宋-GB2312" w:hint="eastAsia"/>
          <w:color w:val="000000" w:themeColor="text1"/>
          <w:sz w:val="32"/>
          <w:szCs w:val="32"/>
          <w:shd w:val="clear" w:color="auto" w:fill="FFFFFF"/>
        </w:rPr>
        <w:t>6</w:t>
      </w:r>
      <w:r>
        <w:rPr>
          <w:rFonts w:ascii="仿宋-GB2312" w:eastAsia="仿宋-GB2312" w:hAnsi="仿宋-GB2312" w:cs="仿宋-GB2312" w:hint="eastAsia"/>
          <w:color w:val="000000" w:themeColor="text1"/>
          <w:sz w:val="32"/>
          <w:szCs w:val="32"/>
          <w:shd w:val="clear" w:color="auto" w:fill="FFFFFF"/>
        </w:rPr>
        <w:t>月</w:t>
      </w:r>
      <w:r>
        <w:rPr>
          <w:rFonts w:ascii="仿宋-GB2312" w:eastAsia="仿宋-GB2312" w:hAnsi="仿宋-GB2312" w:cs="仿宋-GB2312" w:hint="eastAsia"/>
          <w:color w:val="000000" w:themeColor="text1"/>
          <w:sz w:val="32"/>
          <w:szCs w:val="32"/>
          <w:shd w:val="clear" w:color="auto" w:fill="FFFFFF"/>
        </w:rPr>
        <w:t>15</w:t>
      </w:r>
      <w:r>
        <w:rPr>
          <w:rFonts w:ascii="仿宋-GB2312" w:eastAsia="仿宋-GB2312" w:hAnsi="仿宋-GB2312" w:cs="仿宋-GB2312" w:hint="eastAsia"/>
          <w:color w:val="000000" w:themeColor="text1"/>
          <w:sz w:val="32"/>
          <w:szCs w:val="32"/>
          <w:shd w:val="clear" w:color="auto" w:fill="FFFFFF"/>
        </w:rPr>
        <w:t>日</w:t>
      </w:r>
    </w:p>
    <w:p w:rsidR="00172BF3" w:rsidRDefault="00172BF3">
      <w:pPr>
        <w:spacing w:line="560" w:lineRule="exact"/>
        <w:rPr>
          <w:rFonts w:ascii="仿宋-GB2312" w:eastAsia="仿宋-GB2312" w:hAnsi="仿宋-GB2312" w:cs="仿宋-GB2312"/>
          <w:color w:val="000000" w:themeColor="text1"/>
          <w:sz w:val="32"/>
          <w:szCs w:val="32"/>
        </w:rPr>
      </w:pPr>
    </w:p>
    <w:sectPr w:rsidR="00172B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D8" w:rsidRDefault="007467D8" w:rsidP="002250BD">
      <w:r>
        <w:separator/>
      </w:r>
    </w:p>
  </w:endnote>
  <w:endnote w:type="continuationSeparator" w:id="0">
    <w:p w:rsidR="007467D8" w:rsidRDefault="007467D8" w:rsidP="0022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GB2312">
    <w:altName w:val="仿宋"/>
    <w:charset w:val="00"/>
    <w:family w:val="auto"/>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D8" w:rsidRDefault="007467D8" w:rsidP="002250BD">
      <w:r>
        <w:separator/>
      </w:r>
    </w:p>
  </w:footnote>
  <w:footnote w:type="continuationSeparator" w:id="0">
    <w:p w:rsidR="007467D8" w:rsidRDefault="007467D8" w:rsidP="00225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BF3"/>
    <w:rsid w:val="00027241"/>
    <w:rsid w:val="00172BF3"/>
    <w:rsid w:val="002250BD"/>
    <w:rsid w:val="007467D8"/>
    <w:rsid w:val="08832FE4"/>
    <w:rsid w:val="0AE2419A"/>
    <w:rsid w:val="40C93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225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250BD"/>
    <w:rPr>
      <w:rFonts w:asciiTheme="minorHAnsi" w:eastAsiaTheme="minorEastAsia" w:hAnsiTheme="minorHAnsi" w:cstheme="minorBidi"/>
      <w:kern w:val="2"/>
      <w:sz w:val="18"/>
      <w:szCs w:val="18"/>
    </w:rPr>
  </w:style>
  <w:style w:type="paragraph" w:styleId="a7">
    <w:name w:val="footer"/>
    <w:basedOn w:val="a"/>
    <w:link w:val="Char0"/>
    <w:rsid w:val="002250BD"/>
    <w:pPr>
      <w:tabs>
        <w:tab w:val="center" w:pos="4153"/>
        <w:tab w:val="right" w:pos="8306"/>
      </w:tabs>
      <w:snapToGrid w:val="0"/>
      <w:jc w:val="left"/>
    </w:pPr>
    <w:rPr>
      <w:sz w:val="18"/>
      <w:szCs w:val="18"/>
    </w:rPr>
  </w:style>
  <w:style w:type="character" w:customStyle="1" w:styleId="Char0">
    <w:name w:val="页脚 Char"/>
    <w:basedOn w:val="a0"/>
    <w:link w:val="a7"/>
    <w:rsid w:val="002250B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225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250BD"/>
    <w:rPr>
      <w:rFonts w:asciiTheme="minorHAnsi" w:eastAsiaTheme="minorEastAsia" w:hAnsiTheme="minorHAnsi" w:cstheme="minorBidi"/>
      <w:kern w:val="2"/>
      <w:sz w:val="18"/>
      <w:szCs w:val="18"/>
    </w:rPr>
  </w:style>
  <w:style w:type="paragraph" w:styleId="a7">
    <w:name w:val="footer"/>
    <w:basedOn w:val="a"/>
    <w:link w:val="Char0"/>
    <w:rsid w:val="002250BD"/>
    <w:pPr>
      <w:tabs>
        <w:tab w:val="center" w:pos="4153"/>
        <w:tab w:val="right" w:pos="8306"/>
      </w:tabs>
      <w:snapToGrid w:val="0"/>
      <w:jc w:val="left"/>
    </w:pPr>
    <w:rPr>
      <w:sz w:val="18"/>
      <w:szCs w:val="18"/>
    </w:rPr>
  </w:style>
  <w:style w:type="character" w:customStyle="1" w:styleId="Char0">
    <w:name w:val="页脚 Char"/>
    <w:basedOn w:val="a0"/>
    <w:link w:val="a7"/>
    <w:rsid w:val="002250B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gdstc.gd.gov.cn/attachment/0/425/425164/331054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dstc.gd.gov.cn/attachment/0/425/425166/3310549.pdf" TargetMode="External"/><Relationship Id="rId4" Type="http://schemas.openxmlformats.org/officeDocument/2006/relationships/settings" Target="settings.xml"/><Relationship Id="rId9" Type="http://schemas.openxmlformats.org/officeDocument/2006/relationships/hyperlink" Target="http://gdstc.gd.gov.cn/attachment/0/425/425165/331054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489</Words>
  <Characters>2792</Characters>
  <Application>Microsoft Office Word</Application>
  <DocSecurity>0</DocSecurity>
  <Lines>23</Lines>
  <Paragraphs>6</Paragraphs>
  <ScaleCrop>false</ScaleCrop>
  <Company>Hewlett-Packard Company</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dcterms:created xsi:type="dcterms:W3CDTF">2021-06-17T07:09:00Z</dcterms:created>
  <dcterms:modified xsi:type="dcterms:W3CDTF">2021-06-21T03:57:00Z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