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1A" w:rsidRPr="00FD6F1A" w:rsidRDefault="00FD6F1A" w:rsidP="00FD6F1A">
      <w:pPr>
        <w:widowControl/>
        <w:shd w:val="clear" w:color="auto" w:fill="FFFFFF"/>
        <w:spacing w:line="672" w:lineRule="atLeast"/>
        <w:jc w:val="center"/>
        <w:rPr>
          <w:rFonts w:ascii="Helvetica Neue" w:eastAsia="宋体" w:hAnsi="Helvetica Neue" w:cs="宋体"/>
          <w:b/>
          <w:bCs/>
          <w:color w:val="CC0000"/>
          <w:spacing w:val="36"/>
          <w:kern w:val="0"/>
          <w:sz w:val="42"/>
          <w:szCs w:val="42"/>
        </w:rPr>
      </w:pPr>
      <w:r w:rsidRPr="00FD6F1A">
        <w:rPr>
          <w:rFonts w:ascii="Helvetica Neue" w:eastAsia="宋体" w:hAnsi="Helvetica Neue" w:cs="宋体"/>
          <w:b/>
          <w:bCs/>
          <w:color w:val="CC0000"/>
          <w:spacing w:val="36"/>
          <w:kern w:val="0"/>
          <w:sz w:val="42"/>
          <w:szCs w:val="42"/>
        </w:rPr>
        <w:t>广东省哲学社会科学</w:t>
      </w:r>
      <w:r w:rsidRPr="00FD6F1A">
        <w:rPr>
          <w:rFonts w:ascii="Helvetica Neue" w:eastAsia="宋体" w:hAnsi="Helvetica Neue" w:cs="宋体"/>
          <w:b/>
          <w:bCs/>
          <w:color w:val="CC0000"/>
          <w:spacing w:val="36"/>
          <w:kern w:val="0"/>
          <w:sz w:val="42"/>
          <w:szCs w:val="42"/>
        </w:rPr>
        <w:t>“</w:t>
      </w:r>
      <w:r w:rsidRPr="00FD6F1A">
        <w:rPr>
          <w:rFonts w:ascii="Helvetica Neue" w:eastAsia="宋体" w:hAnsi="Helvetica Neue" w:cs="宋体"/>
          <w:b/>
          <w:bCs/>
          <w:color w:val="CC0000"/>
          <w:spacing w:val="36"/>
          <w:kern w:val="0"/>
          <w:sz w:val="42"/>
          <w:szCs w:val="42"/>
        </w:rPr>
        <w:t>十四五</w:t>
      </w:r>
      <w:r w:rsidRPr="00FD6F1A">
        <w:rPr>
          <w:rFonts w:ascii="Helvetica Neue" w:eastAsia="宋体" w:hAnsi="Helvetica Neue" w:cs="宋体"/>
          <w:b/>
          <w:bCs/>
          <w:color w:val="CC0000"/>
          <w:spacing w:val="36"/>
          <w:kern w:val="0"/>
          <w:sz w:val="42"/>
          <w:szCs w:val="42"/>
        </w:rPr>
        <w:t>”</w:t>
      </w:r>
      <w:r w:rsidRPr="00FD6F1A">
        <w:rPr>
          <w:rFonts w:ascii="Helvetica Neue" w:eastAsia="宋体" w:hAnsi="Helvetica Neue" w:cs="宋体"/>
          <w:b/>
          <w:bCs/>
          <w:color w:val="CC0000"/>
          <w:spacing w:val="36"/>
          <w:kern w:val="0"/>
          <w:sz w:val="42"/>
          <w:szCs w:val="42"/>
        </w:rPr>
        <w:t>规划</w:t>
      </w:r>
      <w:r w:rsidRPr="00FD6F1A">
        <w:rPr>
          <w:rFonts w:ascii="Helvetica Neue" w:eastAsia="宋体" w:hAnsi="Helvetica Neue" w:cs="宋体"/>
          <w:b/>
          <w:bCs/>
          <w:color w:val="CC0000"/>
          <w:spacing w:val="36"/>
          <w:kern w:val="0"/>
          <w:sz w:val="42"/>
          <w:szCs w:val="42"/>
        </w:rPr>
        <w:t>2021</w:t>
      </w:r>
      <w:r w:rsidRPr="00FD6F1A">
        <w:rPr>
          <w:rFonts w:ascii="Helvetica Neue" w:eastAsia="宋体" w:hAnsi="Helvetica Neue" w:cs="宋体"/>
          <w:b/>
          <w:bCs/>
          <w:color w:val="CC0000"/>
          <w:spacing w:val="36"/>
          <w:kern w:val="0"/>
          <w:sz w:val="42"/>
          <w:szCs w:val="42"/>
        </w:rPr>
        <w:t>年度常规项目申报通知</w:t>
      </w:r>
    </w:p>
    <w:p w:rsidR="00FD6F1A" w:rsidRPr="00FD6F1A" w:rsidRDefault="00FD6F1A" w:rsidP="00FD6F1A">
      <w:pPr>
        <w:widowControl/>
        <w:shd w:val="clear" w:color="auto" w:fill="FFFFFF"/>
        <w:jc w:val="center"/>
        <w:rPr>
          <w:rFonts w:ascii="Helvetica Neue" w:eastAsia="宋体" w:hAnsi="Helvetica Neue" w:cs="宋体"/>
          <w:color w:val="666666"/>
          <w:spacing w:val="36"/>
          <w:kern w:val="0"/>
          <w:sz w:val="18"/>
          <w:szCs w:val="18"/>
        </w:rPr>
      </w:pP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各有关单位：</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经广东省哲</w:t>
      </w:r>
      <w:bookmarkStart w:id="0" w:name="_GoBack"/>
      <w:r w:rsidRPr="00FD6F1A">
        <w:rPr>
          <w:rFonts w:ascii="inherit" w:eastAsia="仿宋_GB2312" w:hAnsi="inherit" w:cs="宋体"/>
          <w:color w:val="333333"/>
          <w:spacing w:val="36"/>
          <w:kern w:val="0"/>
          <w:sz w:val="24"/>
          <w:szCs w:val="24"/>
          <w:bdr w:val="none" w:sz="0" w:space="0" w:color="auto" w:frame="1"/>
        </w:rPr>
        <w:t>学社会科学规划领导小组批准，广东省哲学社会科学</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十四五</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规</w:t>
      </w:r>
      <w:bookmarkEnd w:id="0"/>
      <w:r w:rsidRPr="00FD6F1A">
        <w:rPr>
          <w:rFonts w:ascii="inherit" w:eastAsia="仿宋_GB2312" w:hAnsi="inherit" w:cs="宋体"/>
          <w:color w:val="333333"/>
          <w:spacing w:val="36"/>
          <w:kern w:val="0"/>
          <w:sz w:val="24"/>
          <w:szCs w:val="24"/>
          <w:bdr w:val="none" w:sz="0" w:space="0" w:color="auto" w:frame="1"/>
        </w:rPr>
        <w:t>划</w:t>
      </w:r>
      <w:r w:rsidRPr="00FD6F1A">
        <w:rPr>
          <w:rFonts w:ascii="inherit" w:eastAsia="仿宋_GB2312" w:hAnsi="inherit" w:cs="宋体"/>
          <w:color w:val="333333"/>
          <w:spacing w:val="36"/>
          <w:kern w:val="0"/>
          <w:sz w:val="24"/>
          <w:szCs w:val="24"/>
          <w:bdr w:val="none" w:sz="0" w:space="0" w:color="auto" w:frame="1"/>
        </w:rPr>
        <w:t>2021</w:t>
      </w:r>
      <w:r w:rsidRPr="00FD6F1A">
        <w:rPr>
          <w:rFonts w:ascii="inherit" w:eastAsia="仿宋_GB2312" w:hAnsi="inherit" w:cs="宋体"/>
          <w:color w:val="333333"/>
          <w:spacing w:val="36"/>
          <w:kern w:val="0"/>
          <w:sz w:val="24"/>
          <w:szCs w:val="24"/>
          <w:bdr w:val="none" w:sz="0" w:space="0" w:color="auto" w:frame="1"/>
        </w:rPr>
        <w:t>年度常规项目申报工作正式启动。现将有关事项通知如下：</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一、明确指导思想，把握正确学术导向</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高举中国特色社会主义伟大旗帜，以马克思列宁主义、毛泽东思想、邓小平理论、</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三个代表</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重要思想、科学发展观、习近平新时代中国特色社会主义思想为指导，深入贯彻落实党的十九大和十九届二中、三中、四中、五中全会精神，贯彻落实习近平总书记对广东系列重要讲话和重要指示批示精神，坚持解放思想、实事求是、与时俱进、求真务实，坚持以重大现实问题为主攻方向，坚持基础研究和应用研究并重，发挥广东省哲学社会科学规划课题的示范引导作用，加快构建中国特色哲学社会科学，为广东在全面建设社会主义现代化国家新征程中走在全国前列、创造新的辉煌提供坚强思想保证和强大精神动力。</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二、围绕中心工作，加强应用对策研究</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广东省哲学社会科学规划项目要紧紧围绕学习贯彻习近平新时代中国特色社会主义思想，紧紧围绕习近平总书记对广东系列重要讲话和重要指示批示精神，紧紧围绕打造新发展格局战略支点，深入落实</w:t>
      </w:r>
      <w:r w:rsidRPr="00FD6F1A">
        <w:rPr>
          <w:rFonts w:ascii="inherit" w:eastAsia="仿宋_GB2312" w:hAnsi="inherit" w:cs="宋体"/>
          <w:color w:val="333333"/>
          <w:spacing w:val="36"/>
          <w:kern w:val="0"/>
          <w:sz w:val="24"/>
          <w:szCs w:val="24"/>
          <w:bdr w:val="none" w:sz="0" w:space="0" w:color="auto" w:frame="1"/>
        </w:rPr>
        <w:t>“1+1+9”</w:t>
      </w:r>
      <w:r w:rsidRPr="00FD6F1A">
        <w:rPr>
          <w:rFonts w:ascii="inherit" w:eastAsia="仿宋_GB2312" w:hAnsi="inherit" w:cs="宋体"/>
          <w:color w:val="333333"/>
          <w:spacing w:val="36"/>
          <w:kern w:val="0"/>
          <w:sz w:val="24"/>
          <w:szCs w:val="24"/>
          <w:bdr w:val="none" w:sz="0" w:space="0" w:color="auto" w:frame="1"/>
        </w:rPr>
        <w:t>工作部署，扎实推进</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双区</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建设、乡村振兴、</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一核一带一区</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建设等重大现实问题开展研究。</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三、重视基础研究，推动理论创新</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广东省哲学社会科学规划项目要致力于推动学科体系、学术体系、话语体系建设和创新，能反映国内外学术发展和学科建设的前沿和动态，力求具有原创性、开拓性。</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四、扶持广东特色和优长学科的发展</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加强对岭南文化的研究，着力推出体现我省特色、代表我省水平的哲学社会科学研究成果。</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五、项目类别</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广东省哲学社会科学规划项目申报不设具体的课题指南，由项目申请者自主申报。本次申报的项目类别包括：一般项目、青年项目、岭南文化项目、后期资助项目。</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（二）青年项目的申请者无上述推荐要求，年龄不得超过</w:t>
      </w:r>
      <w:r w:rsidRPr="00FD6F1A">
        <w:rPr>
          <w:rFonts w:ascii="inherit" w:eastAsia="仿宋_GB2312" w:hAnsi="inherit" w:cs="宋体"/>
          <w:color w:val="333333"/>
          <w:spacing w:val="36"/>
          <w:kern w:val="0"/>
          <w:sz w:val="24"/>
          <w:szCs w:val="24"/>
          <w:bdr w:val="none" w:sz="0" w:space="0" w:color="auto" w:frame="1"/>
        </w:rPr>
        <w:t>35</w:t>
      </w:r>
      <w:r w:rsidRPr="00FD6F1A">
        <w:rPr>
          <w:rFonts w:ascii="inherit" w:eastAsia="仿宋_GB2312" w:hAnsi="inherit" w:cs="宋体"/>
          <w:color w:val="333333"/>
          <w:spacing w:val="36"/>
          <w:kern w:val="0"/>
          <w:sz w:val="24"/>
          <w:szCs w:val="24"/>
          <w:bdr w:val="none" w:sz="0" w:space="0" w:color="auto" w:frame="1"/>
        </w:rPr>
        <w:t>岁（</w:t>
      </w:r>
      <w:r w:rsidRPr="00FD6F1A">
        <w:rPr>
          <w:rFonts w:ascii="inherit" w:eastAsia="仿宋_GB2312" w:hAnsi="inherit" w:cs="宋体"/>
          <w:color w:val="333333"/>
          <w:spacing w:val="36"/>
          <w:kern w:val="0"/>
          <w:sz w:val="24"/>
          <w:szCs w:val="24"/>
          <w:bdr w:val="none" w:sz="0" w:space="0" w:color="auto" w:frame="1"/>
        </w:rPr>
        <w:t>1986</w:t>
      </w:r>
      <w:r w:rsidRPr="00FD6F1A">
        <w:rPr>
          <w:rFonts w:ascii="inherit" w:eastAsia="仿宋_GB2312" w:hAnsi="inherit" w:cs="宋体"/>
          <w:color w:val="333333"/>
          <w:spacing w:val="36"/>
          <w:kern w:val="0"/>
          <w:sz w:val="24"/>
          <w:szCs w:val="24"/>
          <w:bdr w:val="none" w:sz="0" w:space="0" w:color="auto" w:frame="1"/>
        </w:rPr>
        <w:t>年</w:t>
      </w:r>
      <w:r w:rsidRPr="00FD6F1A">
        <w:rPr>
          <w:rFonts w:ascii="inherit" w:eastAsia="仿宋_GB2312" w:hAnsi="inherit" w:cs="宋体"/>
          <w:color w:val="333333"/>
          <w:spacing w:val="36"/>
          <w:kern w:val="0"/>
          <w:sz w:val="24"/>
          <w:szCs w:val="24"/>
          <w:bdr w:val="none" w:sz="0" w:space="0" w:color="auto" w:frame="1"/>
        </w:rPr>
        <w:t>5</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19</w:t>
      </w:r>
      <w:r w:rsidRPr="00FD6F1A">
        <w:rPr>
          <w:rFonts w:ascii="inherit" w:eastAsia="仿宋_GB2312" w:hAnsi="inherit" w:cs="宋体"/>
          <w:color w:val="333333"/>
          <w:spacing w:val="36"/>
          <w:kern w:val="0"/>
          <w:sz w:val="24"/>
          <w:szCs w:val="24"/>
          <w:bdr w:val="none" w:sz="0" w:space="0" w:color="auto" w:frame="1"/>
        </w:rPr>
        <w:t>日之后出生）。</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lastRenderedPageBreak/>
        <w:t xml:space="preserve">     </w:t>
      </w:r>
      <w:r w:rsidRPr="00FD6F1A">
        <w:rPr>
          <w:rFonts w:ascii="inherit" w:eastAsia="仿宋_GB2312" w:hAnsi="inherit" w:cs="宋体"/>
          <w:color w:val="333333"/>
          <w:spacing w:val="36"/>
          <w:kern w:val="0"/>
          <w:sz w:val="24"/>
          <w:szCs w:val="24"/>
          <w:bdr w:val="none" w:sz="0" w:space="0" w:color="auto" w:frame="1"/>
        </w:rPr>
        <w:t>（三）岭南文化项目的选题必须是独具地方特色、在省内外影响较大的历史文化课题。申请者如不具有副高级（含）以上职称，或者不具有博士学位，须由两名具有正高级职称的同行专家书面推荐。</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（四）后期资助项目资助我省哲学社会科学基础研究领域中基本完成且尚未出版的优秀科研成果，主要包括完成</w:t>
      </w:r>
      <w:r w:rsidRPr="00FD6F1A">
        <w:rPr>
          <w:rFonts w:ascii="inherit" w:eastAsia="仿宋_GB2312" w:hAnsi="inherit" w:cs="宋体"/>
          <w:color w:val="333333"/>
          <w:spacing w:val="36"/>
          <w:kern w:val="0"/>
          <w:sz w:val="24"/>
          <w:szCs w:val="24"/>
          <w:bdr w:val="none" w:sz="0" w:space="0" w:color="auto" w:frame="1"/>
        </w:rPr>
        <w:t>80%</w:t>
      </w:r>
      <w:r w:rsidRPr="00FD6F1A">
        <w:rPr>
          <w:rFonts w:ascii="inherit" w:eastAsia="仿宋_GB2312" w:hAnsi="inherit" w:cs="宋体"/>
          <w:color w:val="333333"/>
          <w:spacing w:val="36"/>
          <w:kern w:val="0"/>
          <w:sz w:val="24"/>
          <w:szCs w:val="24"/>
          <w:bdr w:val="none" w:sz="0" w:space="0" w:color="auto" w:frame="1"/>
        </w:rPr>
        <w:t>以上的中文书稿或完成</w:t>
      </w:r>
      <w:r w:rsidRPr="00FD6F1A">
        <w:rPr>
          <w:rFonts w:ascii="inherit" w:eastAsia="仿宋_GB2312" w:hAnsi="inherit" w:cs="宋体"/>
          <w:color w:val="333333"/>
          <w:spacing w:val="36"/>
          <w:kern w:val="0"/>
          <w:sz w:val="24"/>
          <w:szCs w:val="24"/>
          <w:bdr w:val="none" w:sz="0" w:space="0" w:color="auto" w:frame="1"/>
        </w:rPr>
        <w:t>50%</w:t>
      </w:r>
      <w:r w:rsidRPr="00FD6F1A">
        <w:rPr>
          <w:rFonts w:ascii="inherit" w:eastAsia="仿宋_GB2312" w:hAnsi="inherit" w:cs="宋体"/>
          <w:color w:val="333333"/>
          <w:spacing w:val="36"/>
          <w:kern w:val="0"/>
          <w:sz w:val="24"/>
          <w:szCs w:val="24"/>
          <w:bdr w:val="none" w:sz="0" w:space="0" w:color="auto" w:frame="1"/>
        </w:rPr>
        <w:t>以上的学术资料汇编和工具书，内容应具有原创性、开拓性并达到本学科领域的先进水平。后期资助项目的申请者必须在核心期刊发表过相关论文。以博士论文、博士后研究报告为基础申报的，论文完成日期应为三年以上（答辩日期为</w:t>
      </w:r>
      <w:r w:rsidRPr="00FD6F1A">
        <w:rPr>
          <w:rFonts w:ascii="inherit" w:eastAsia="仿宋_GB2312" w:hAnsi="inherit" w:cs="宋体"/>
          <w:color w:val="333333"/>
          <w:spacing w:val="36"/>
          <w:kern w:val="0"/>
          <w:sz w:val="24"/>
          <w:szCs w:val="24"/>
          <w:bdr w:val="none" w:sz="0" w:space="0" w:color="auto" w:frame="1"/>
        </w:rPr>
        <w:t>2018</w:t>
      </w:r>
      <w:r w:rsidRPr="00FD6F1A">
        <w:rPr>
          <w:rFonts w:ascii="inherit" w:eastAsia="仿宋_GB2312" w:hAnsi="inherit" w:cs="宋体"/>
          <w:color w:val="333333"/>
          <w:spacing w:val="36"/>
          <w:kern w:val="0"/>
          <w:sz w:val="24"/>
          <w:szCs w:val="24"/>
          <w:bdr w:val="none" w:sz="0" w:space="0" w:color="auto" w:frame="1"/>
        </w:rPr>
        <w:t>年</w:t>
      </w:r>
      <w:r w:rsidRPr="00FD6F1A">
        <w:rPr>
          <w:rFonts w:ascii="inherit" w:eastAsia="仿宋_GB2312" w:hAnsi="inherit" w:cs="宋体"/>
          <w:color w:val="333333"/>
          <w:spacing w:val="36"/>
          <w:kern w:val="0"/>
          <w:sz w:val="24"/>
          <w:szCs w:val="24"/>
          <w:bdr w:val="none" w:sz="0" w:space="0" w:color="auto" w:frame="1"/>
        </w:rPr>
        <w:t>5</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19</w:t>
      </w:r>
      <w:r w:rsidRPr="00FD6F1A">
        <w:rPr>
          <w:rFonts w:ascii="inherit" w:eastAsia="仿宋_GB2312" w:hAnsi="inherit" w:cs="宋体"/>
          <w:color w:val="333333"/>
          <w:spacing w:val="36"/>
          <w:kern w:val="0"/>
          <w:sz w:val="24"/>
          <w:szCs w:val="24"/>
          <w:bdr w:val="none" w:sz="0" w:space="0" w:color="auto" w:frame="1"/>
        </w:rPr>
        <w:t>日之前），并在原论文基础上进行实质性修改，且增删、修改内容篇幅达到原论文字数</w:t>
      </w:r>
      <w:r w:rsidRPr="00FD6F1A">
        <w:rPr>
          <w:rFonts w:ascii="inherit" w:eastAsia="仿宋_GB2312" w:hAnsi="inherit" w:cs="宋体"/>
          <w:color w:val="333333"/>
          <w:spacing w:val="36"/>
          <w:kern w:val="0"/>
          <w:sz w:val="24"/>
          <w:szCs w:val="24"/>
          <w:bdr w:val="none" w:sz="0" w:space="0" w:color="auto" w:frame="1"/>
        </w:rPr>
        <w:t>30%</w:t>
      </w:r>
      <w:r w:rsidRPr="00FD6F1A">
        <w:rPr>
          <w:rFonts w:ascii="inherit" w:eastAsia="仿宋_GB2312" w:hAnsi="inherit" w:cs="宋体"/>
          <w:color w:val="333333"/>
          <w:spacing w:val="36"/>
          <w:kern w:val="0"/>
          <w:sz w:val="24"/>
          <w:szCs w:val="24"/>
          <w:bdr w:val="none" w:sz="0" w:space="0" w:color="auto" w:frame="1"/>
        </w:rPr>
        <w:t>以上。须附论文修改说明。</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六、学科分类</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一般项目、青年项目、后期资助项目分</w:t>
      </w:r>
      <w:r w:rsidRPr="00FD6F1A">
        <w:rPr>
          <w:rFonts w:ascii="inherit" w:eastAsia="仿宋_GB2312" w:hAnsi="inherit" w:cs="宋体"/>
          <w:color w:val="333333"/>
          <w:spacing w:val="36"/>
          <w:kern w:val="0"/>
          <w:sz w:val="24"/>
          <w:szCs w:val="24"/>
          <w:bdr w:val="none" w:sz="0" w:space="0" w:color="auto" w:frame="1"/>
        </w:rPr>
        <w:t>24</w:t>
      </w:r>
      <w:r w:rsidRPr="00FD6F1A">
        <w:rPr>
          <w:rFonts w:ascii="inherit" w:eastAsia="仿宋_GB2312" w:hAnsi="inherit" w:cs="宋体"/>
          <w:color w:val="333333"/>
          <w:spacing w:val="36"/>
          <w:kern w:val="0"/>
          <w:sz w:val="24"/>
          <w:szCs w:val="24"/>
          <w:bdr w:val="none" w:sz="0" w:space="0" w:color="auto" w:frame="1"/>
        </w:rPr>
        <w:t>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岭南文化项目作为独立项目类别接受申报，不划分学科组。</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七、立项数及资助额度</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一般项目和青年项目拟立项数根据申报数量、经费额度确定；岭南文化项目拟立</w:t>
      </w:r>
      <w:r w:rsidRPr="00FD6F1A">
        <w:rPr>
          <w:rFonts w:ascii="inherit" w:eastAsia="仿宋_GB2312" w:hAnsi="inherit" w:cs="宋体"/>
          <w:color w:val="333333"/>
          <w:spacing w:val="36"/>
          <w:kern w:val="0"/>
          <w:sz w:val="24"/>
          <w:szCs w:val="24"/>
          <w:bdr w:val="none" w:sz="0" w:space="0" w:color="auto" w:frame="1"/>
        </w:rPr>
        <w:t>25</w:t>
      </w:r>
      <w:r w:rsidRPr="00FD6F1A">
        <w:rPr>
          <w:rFonts w:ascii="inherit" w:eastAsia="仿宋_GB2312" w:hAnsi="inherit" w:cs="宋体"/>
          <w:color w:val="333333"/>
          <w:spacing w:val="36"/>
          <w:kern w:val="0"/>
          <w:sz w:val="24"/>
          <w:szCs w:val="24"/>
          <w:bdr w:val="none" w:sz="0" w:space="0" w:color="auto" w:frame="1"/>
        </w:rPr>
        <w:t>项，后期资助项目拟立</w:t>
      </w:r>
      <w:r w:rsidRPr="00FD6F1A">
        <w:rPr>
          <w:rFonts w:ascii="inherit" w:eastAsia="仿宋_GB2312" w:hAnsi="inherit" w:cs="宋体"/>
          <w:color w:val="333333"/>
          <w:spacing w:val="36"/>
          <w:kern w:val="0"/>
          <w:sz w:val="24"/>
          <w:szCs w:val="24"/>
          <w:bdr w:val="none" w:sz="0" w:space="0" w:color="auto" w:frame="1"/>
        </w:rPr>
        <w:t>30</w:t>
      </w:r>
      <w:r w:rsidRPr="00FD6F1A">
        <w:rPr>
          <w:rFonts w:ascii="inherit" w:eastAsia="仿宋_GB2312" w:hAnsi="inherit" w:cs="宋体"/>
          <w:color w:val="333333"/>
          <w:spacing w:val="36"/>
          <w:kern w:val="0"/>
          <w:sz w:val="24"/>
          <w:szCs w:val="24"/>
          <w:bdr w:val="none" w:sz="0" w:space="0" w:color="auto" w:frame="1"/>
        </w:rPr>
        <w:t>项。项目单项资助经费</w:t>
      </w:r>
      <w:r w:rsidRPr="00FD6F1A">
        <w:rPr>
          <w:rFonts w:ascii="inherit" w:eastAsia="仿宋_GB2312" w:hAnsi="inherit" w:cs="宋体"/>
          <w:color w:val="333333"/>
          <w:spacing w:val="36"/>
          <w:kern w:val="0"/>
          <w:sz w:val="24"/>
          <w:szCs w:val="24"/>
          <w:bdr w:val="none" w:sz="0" w:space="0" w:color="auto" w:frame="1"/>
        </w:rPr>
        <w:t>5</w:t>
      </w:r>
      <w:r w:rsidRPr="00FD6F1A">
        <w:rPr>
          <w:rFonts w:ascii="inherit" w:eastAsia="仿宋_GB2312" w:hAnsi="inherit" w:cs="宋体"/>
          <w:color w:val="333333"/>
          <w:spacing w:val="36"/>
          <w:kern w:val="0"/>
          <w:sz w:val="24"/>
          <w:szCs w:val="24"/>
          <w:bdr w:val="none" w:sz="0" w:space="0" w:color="auto" w:frame="1"/>
        </w:rPr>
        <w:t>万元。</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八、成果形式</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一般项目、青年项目、岭南文化项目的成果形式包括专著、研究报告、论文。每个项目可单独选定其中一种或同时选定两种成果形式。后期资助项目的成果形式包括学术专著、译著、资料汇编、工具书。</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九、负责人要求</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（一）项目负责人只能申报一个项目，且不得作为课题组成员参与申报其他类别项目。每一位课题组成员最多只能参与申报两个项目。</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（二）项目负责人不能同时申报且不能作为课题组成员参与申报本年度</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外语学科专项</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外语信息化专项</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和广东省哲学社会科学成果文库项目。</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三）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（四）项目负责人要如实填写申报材料，并保证没有知识产权争议。凡弄虚作假者，一经发现并查实后，取消个人三年申报资格，如已获准立项则一律按撤项处理。</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十、申报系统</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广东省哲学社会科学规划项目通过</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广东省哲学社会科学规划项目管理平台</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（网址：</w:t>
      </w:r>
      <w:hyperlink r:id="rId5" w:history="1">
        <w:r w:rsidRPr="00FD6F1A">
          <w:rPr>
            <w:rFonts w:ascii="inherit" w:eastAsia="仿宋_GB2312" w:hAnsi="inherit" w:cs="宋体"/>
            <w:color w:val="333333"/>
            <w:spacing w:val="36"/>
            <w:kern w:val="0"/>
            <w:sz w:val="24"/>
            <w:szCs w:val="24"/>
            <w:bdr w:val="none" w:sz="0" w:space="0" w:color="auto" w:frame="1"/>
          </w:rPr>
          <w:t>www.gdppssp.com.cn</w:t>
        </w:r>
      </w:hyperlink>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项目申报系统</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进行申报，并按要求上传申报材料。操作方法及要求见系统通知栏《广东省哲学社会科学规划项目管理平台操作说明》。</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十一、材料审核</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广东省哲学社会科学规划项目由各单位科研管理部门组织申报。省社科规划办不接受个人申报。各单位要认真做好项目审核工作，并将以下纸质材料统一报送省社科规划办：</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（一）申请一般项目、青年项目，提交申请书一式</w:t>
      </w:r>
      <w:r w:rsidRPr="00FD6F1A">
        <w:rPr>
          <w:rFonts w:ascii="inherit" w:eastAsia="仿宋_GB2312" w:hAnsi="inherit" w:cs="宋体"/>
          <w:color w:val="333333"/>
          <w:spacing w:val="36"/>
          <w:kern w:val="0"/>
          <w:sz w:val="24"/>
          <w:szCs w:val="24"/>
          <w:bdr w:val="none" w:sz="0" w:space="0" w:color="auto" w:frame="1"/>
        </w:rPr>
        <w:t>2</w:t>
      </w:r>
      <w:r w:rsidRPr="00FD6F1A">
        <w:rPr>
          <w:rFonts w:ascii="inherit" w:eastAsia="仿宋_GB2312" w:hAnsi="inherit" w:cs="宋体"/>
          <w:color w:val="333333"/>
          <w:spacing w:val="36"/>
          <w:kern w:val="0"/>
          <w:sz w:val="24"/>
          <w:szCs w:val="24"/>
          <w:bdr w:val="none" w:sz="0" w:space="0" w:color="auto" w:frame="1"/>
        </w:rPr>
        <w:t>份（</w:t>
      </w:r>
      <w:r w:rsidRPr="00FD6F1A">
        <w:rPr>
          <w:rFonts w:ascii="inherit" w:eastAsia="仿宋_GB2312" w:hAnsi="inherit" w:cs="宋体"/>
          <w:color w:val="333333"/>
          <w:spacing w:val="36"/>
          <w:kern w:val="0"/>
          <w:sz w:val="24"/>
          <w:szCs w:val="24"/>
          <w:bdr w:val="none" w:sz="0" w:space="0" w:color="auto" w:frame="1"/>
        </w:rPr>
        <w:t>A3</w:t>
      </w:r>
      <w:r w:rsidRPr="00FD6F1A">
        <w:rPr>
          <w:rFonts w:ascii="inherit" w:eastAsia="仿宋_GB2312" w:hAnsi="inherit" w:cs="宋体"/>
          <w:color w:val="333333"/>
          <w:spacing w:val="36"/>
          <w:kern w:val="0"/>
          <w:sz w:val="24"/>
          <w:szCs w:val="24"/>
          <w:bdr w:val="none" w:sz="0" w:space="0" w:color="auto" w:frame="1"/>
        </w:rPr>
        <w:t>纸双面打印，中缝装订），项目论证活页</w:t>
      </w:r>
      <w:r w:rsidRPr="00FD6F1A">
        <w:rPr>
          <w:rFonts w:ascii="inherit" w:eastAsia="仿宋_GB2312" w:hAnsi="inherit" w:cs="宋体"/>
          <w:color w:val="333333"/>
          <w:spacing w:val="36"/>
          <w:kern w:val="0"/>
          <w:sz w:val="24"/>
          <w:szCs w:val="24"/>
          <w:bdr w:val="none" w:sz="0" w:space="0" w:color="auto" w:frame="1"/>
        </w:rPr>
        <w:t>1</w:t>
      </w:r>
      <w:r w:rsidRPr="00FD6F1A">
        <w:rPr>
          <w:rFonts w:ascii="inherit" w:eastAsia="仿宋_GB2312" w:hAnsi="inherit" w:cs="宋体"/>
          <w:color w:val="333333"/>
          <w:spacing w:val="36"/>
          <w:kern w:val="0"/>
          <w:sz w:val="24"/>
          <w:szCs w:val="24"/>
          <w:bdr w:val="none" w:sz="0" w:space="0" w:color="auto" w:frame="1"/>
        </w:rPr>
        <w:t>份；申请岭南文化项目，提交申请书一式</w:t>
      </w:r>
      <w:r w:rsidRPr="00FD6F1A">
        <w:rPr>
          <w:rFonts w:ascii="inherit" w:eastAsia="仿宋_GB2312" w:hAnsi="inherit" w:cs="宋体"/>
          <w:color w:val="333333"/>
          <w:spacing w:val="36"/>
          <w:kern w:val="0"/>
          <w:sz w:val="24"/>
          <w:szCs w:val="24"/>
          <w:bdr w:val="none" w:sz="0" w:space="0" w:color="auto" w:frame="1"/>
        </w:rPr>
        <w:t>2</w:t>
      </w:r>
      <w:r w:rsidRPr="00FD6F1A">
        <w:rPr>
          <w:rFonts w:ascii="inherit" w:eastAsia="仿宋_GB2312" w:hAnsi="inherit" w:cs="宋体"/>
          <w:color w:val="333333"/>
          <w:spacing w:val="36"/>
          <w:kern w:val="0"/>
          <w:sz w:val="24"/>
          <w:szCs w:val="24"/>
          <w:bdr w:val="none" w:sz="0" w:space="0" w:color="auto" w:frame="1"/>
        </w:rPr>
        <w:t>份，项目论证活页</w:t>
      </w:r>
      <w:r w:rsidRPr="00FD6F1A">
        <w:rPr>
          <w:rFonts w:ascii="inherit" w:eastAsia="仿宋_GB2312" w:hAnsi="inherit" w:cs="宋体"/>
          <w:color w:val="333333"/>
          <w:spacing w:val="36"/>
          <w:kern w:val="0"/>
          <w:sz w:val="24"/>
          <w:szCs w:val="24"/>
          <w:bdr w:val="none" w:sz="0" w:space="0" w:color="auto" w:frame="1"/>
        </w:rPr>
        <w:t>7</w:t>
      </w:r>
      <w:r w:rsidRPr="00FD6F1A">
        <w:rPr>
          <w:rFonts w:ascii="inherit" w:eastAsia="仿宋_GB2312" w:hAnsi="inherit" w:cs="宋体"/>
          <w:color w:val="333333"/>
          <w:spacing w:val="36"/>
          <w:kern w:val="0"/>
          <w:sz w:val="24"/>
          <w:szCs w:val="24"/>
          <w:bdr w:val="none" w:sz="0" w:space="0" w:color="auto" w:frame="1"/>
        </w:rPr>
        <w:t>份；活页不得以任何形式出现申报者姓名、单位等背景信息。</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w:t>
      </w:r>
      <w:r w:rsidRPr="00FD6F1A">
        <w:rPr>
          <w:rFonts w:ascii="inherit" w:eastAsia="仿宋_GB2312" w:hAnsi="inherit" w:cs="宋体"/>
          <w:color w:val="333333"/>
          <w:spacing w:val="36"/>
          <w:kern w:val="0"/>
          <w:sz w:val="24"/>
          <w:szCs w:val="24"/>
          <w:bdr w:val="none" w:sz="0" w:space="0" w:color="auto" w:frame="1"/>
        </w:rPr>
        <w:t>（二）申请后期资助项目，提交申请书一式</w:t>
      </w:r>
      <w:r w:rsidRPr="00FD6F1A">
        <w:rPr>
          <w:rFonts w:ascii="inherit" w:eastAsia="仿宋_GB2312" w:hAnsi="inherit" w:cs="宋体"/>
          <w:color w:val="333333"/>
          <w:spacing w:val="36"/>
          <w:kern w:val="0"/>
          <w:sz w:val="24"/>
          <w:szCs w:val="24"/>
          <w:bdr w:val="none" w:sz="0" w:space="0" w:color="auto" w:frame="1"/>
        </w:rPr>
        <w:t>2</w:t>
      </w:r>
      <w:r w:rsidRPr="00FD6F1A">
        <w:rPr>
          <w:rFonts w:ascii="inherit" w:eastAsia="仿宋_GB2312" w:hAnsi="inherit" w:cs="宋体"/>
          <w:color w:val="333333"/>
          <w:spacing w:val="36"/>
          <w:kern w:val="0"/>
          <w:sz w:val="24"/>
          <w:szCs w:val="24"/>
          <w:bdr w:val="none" w:sz="0" w:space="0" w:color="auto" w:frame="1"/>
        </w:rPr>
        <w:t>份（</w:t>
      </w:r>
      <w:r w:rsidRPr="00FD6F1A">
        <w:rPr>
          <w:rFonts w:ascii="inherit" w:eastAsia="仿宋_GB2312" w:hAnsi="inherit" w:cs="宋体"/>
          <w:color w:val="333333"/>
          <w:spacing w:val="36"/>
          <w:kern w:val="0"/>
          <w:sz w:val="24"/>
          <w:szCs w:val="24"/>
          <w:bdr w:val="none" w:sz="0" w:space="0" w:color="auto" w:frame="1"/>
        </w:rPr>
        <w:t>A3</w:t>
      </w:r>
      <w:r w:rsidRPr="00FD6F1A">
        <w:rPr>
          <w:rFonts w:ascii="inherit" w:eastAsia="仿宋_GB2312" w:hAnsi="inherit" w:cs="宋体"/>
          <w:color w:val="333333"/>
          <w:spacing w:val="36"/>
          <w:kern w:val="0"/>
          <w:sz w:val="24"/>
          <w:szCs w:val="24"/>
          <w:bdr w:val="none" w:sz="0" w:space="0" w:color="auto" w:frame="1"/>
        </w:rPr>
        <w:t>纸双面打印，中缝装订）、成果简介（活页）</w:t>
      </w:r>
      <w:r w:rsidRPr="00FD6F1A">
        <w:rPr>
          <w:rFonts w:ascii="inherit" w:eastAsia="仿宋_GB2312" w:hAnsi="inherit" w:cs="宋体"/>
          <w:color w:val="333333"/>
          <w:spacing w:val="36"/>
          <w:kern w:val="0"/>
          <w:sz w:val="24"/>
          <w:szCs w:val="24"/>
          <w:bdr w:val="none" w:sz="0" w:space="0" w:color="auto" w:frame="1"/>
        </w:rPr>
        <w:t>7</w:t>
      </w:r>
      <w:r w:rsidRPr="00FD6F1A">
        <w:rPr>
          <w:rFonts w:ascii="inherit" w:eastAsia="仿宋_GB2312" w:hAnsi="inherit" w:cs="宋体"/>
          <w:color w:val="333333"/>
          <w:spacing w:val="36"/>
          <w:kern w:val="0"/>
          <w:sz w:val="24"/>
          <w:szCs w:val="24"/>
          <w:bdr w:val="none" w:sz="0" w:space="0" w:color="auto" w:frame="1"/>
        </w:rPr>
        <w:t>份以及装订成册的成果打印稿</w:t>
      </w:r>
      <w:r w:rsidRPr="00FD6F1A">
        <w:rPr>
          <w:rFonts w:ascii="inherit" w:eastAsia="仿宋_GB2312" w:hAnsi="inherit" w:cs="宋体"/>
          <w:color w:val="333333"/>
          <w:spacing w:val="36"/>
          <w:kern w:val="0"/>
          <w:sz w:val="24"/>
          <w:szCs w:val="24"/>
          <w:bdr w:val="none" w:sz="0" w:space="0" w:color="auto" w:frame="1"/>
        </w:rPr>
        <w:t>2</w:t>
      </w:r>
      <w:r w:rsidRPr="00FD6F1A">
        <w:rPr>
          <w:rFonts w:ascii="inherit" w:eastAsia="仿宋_GB2312" w:hAnsi="inherit" w:cs="宋体"/>
          <w:color w:val="333333"/>
          <w:spacing w:val="36"/>
          <w:kern w:val="0"/>
          <w:sz w:val="24"/>
          <w:szCs w:val="24"/>
          <w:bdr w:val="none" w:sz="0" w:space="0" w:color="auto" w:frame="1"/>
        </w:rPr>
        <w:t>份（</w:t>
      </w:r>
      <w:r w:rsidRPr="00FD6F1A">
        <w:rPr>
          <w:rFonts w:ascii="inherit" w:eastAsia="仿宋_GB2312" w:hAnsi="inherit" w:cs="宋体"/>
          <w:color w:val="333333"/>
          <w:spacing w:val="36"/>
          <w:kern w:val="0"/>
          <w:sz w:val="24"/>
          <w:szCs w:val="24"/>
          <w:bdr w:val="none" w:sz="0" w:space="0" w:color="auto" w:frame="1"/>
        </w:rPr>
        <w:t>A4</w:t>
      </w:r>
      <w:r w:rsidRPr="00FD6F1A">
        <w:rPr>
          <w:rFonts w:ascii="inherit" w:eastAsia="仿宋_GB2312" w:hAnsi="inherit" w:cs="宋体"/>
          <w:color w:val="333333"/>
          <w:spacing w:val="36"/>
          <w:kern w:val="0"/>
          <w:sz w:val="24"/>
          <w:szCs w:val="24"/>
          <w:bdr w:val="none" w:sz="0" w:space="0" w:color="auto" w:frame="1"/>
        </w:rPr>
        <w:t>纸双面打印，左侧装订），活页、成果打印稿不得以任何形式出现申请者姓名、单位等背景信息。</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w:t>
      </w:r>
      <w:r w:rsidRPr="00FD6F1A">
        <w:rPr>
          <w:rFonts w:ascii="inherit" w:eastAsia="仿宋_GB2312" w:hAnsi="inherit" w:cs="宋体"/>
          <w:color w:val="333333"/>
          <w:spacing w:val="36"/>
          <w:kern w:val="0"/>
          <w:sz w:val="24"/>
          <w:szCs w:val="24"/>
          <w:bdr w:val="none" w:sz="0" w:space="0" w:color="auto" w:frame="1"/>
        </w:rPr>
        <w:t>（三）项目申报一览表</w:t>
      </w:r>
      <w:r w:rsidRPr="00FD6F1A">
        <w:rPr>
          <w:rFonts w:ascii="inherit" w:eastAsia="仿宋_GB2312" w:hAnsi="inherit" w:cs="宋体"/>
          <w:color w:val="333333"/>
          <w:spacing w:val="36"/>
          <w:kern w:val="0"/>
          <w:sz w:val="24"/>
          <w:szCs w:val="24"/>
          <w:bdr w:val="none" w:sz="0" w:space="0" w:color="auto" w:frame="1"/>
        </w:rPr>
        <w:t>1</w:t>
      </w:r>
      <w:r w:rsidRPr="00FD6F1A">
        <w:rPr>
          <w:rFonts w:ascii="inherit" w:eastAsia="仿宋_GB2312" w:hAnsi="inherit" w:cs="宋体"/>
          <w:color w:val="333333"/>
          <w:spacing w:val="36"/>
          <w:kern w:val="0"/>
          <w:sz w:val="24"/>
          <w:szCs w:val="24"/>
          <w:bdr w:val="none" w:sz="0" w:space="0" w:color="auto" w:frame="1"/>
        </w:rPr>
        <w:t>份（注明科研管理部门联系人及电话）。项目申请书以所在单位科研管理部门审核通过的版本为准，否则不予受理。项目申请书须加盖单位公章，项目申报一览表加盖科研管理部门公章。</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十二、申报时间</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项目申报系统开通时间</w:t>
      </w:r>
      <w:r w:rsidRPr="00FD6F1A">
        <w:rPr>
          <w:rFonts w:ascii="inherit" w:eastAsia="仿宋_GB2312" w:hAnsi="inherit" w:cs="宋体"/>
          <w:color w:val="333333"/>
          <w:spacing w:val="36"/>
          <w:kern w:val="0"/>
          <w:sz w:val="24"/>
          <w:szCs w:val="24"/>
          <w:bdr w:val="none" w:sz="0" w:space="0" w:color="auto" w:frame="1"/>
        </w:rPr>
        <w:t>5</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24</w:t>
      </w:r>
      <w:r w:rsidRPr="00FD6F1A">
        <w:rPr>
          <w:rFonts w:ascii="inherit" w:eastAsia="仿宋_GB2312" w:hAnsi="inherit" w:cs="宋体"/>
          <w:color w:val="333333"/>
          <w:spacing w:val="36"/>
          <w:kern w:val="0"/>
          <w:sz w:val="24"/>
          <w:szCs w:val="24"/>
          <w:bdr w:val="none" w:sz="0" w:space="0" w:color="auto" w:frame="1"/>
        </w:rPr>
        <w:t>日</w:t>
      </w:r>
      <w:r w:rsidRPr="00FD6F1A">
        <w:rPr>
          <w:rFonts w:ascii="inherit" w:eastAsia="仿宋_GB2312" w:hAnsi="inherit" w:cs="宋体"/>
          <w:color w:val="333333"/>
          <w:spacing w:val="36"/>
          <w:kern w:val="0"/>
          <w:sz w:val="24"/>
          <w:szCs w:val="24"/>
          <w:bdr w:val="none" w:sz="0" w:space="0" w:color="auto" w:frame="1"/>
        </w:rPr>
        <w:t>—6</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18</w:t>
      </w:r>
      <w:r w:rsidRPr="00FD6F1A">
        <w:rPr>
          <w:rFonts w:ascii="inherit" w:eastAsia="仿宋_GB2312" w:hAnsi="inherit" w:cs="宋体"/>
          <w:color w:val="333333"/>
          <w:spacing w:val="36"/>
          <w:kern w:val="0"/>
          <w:sz w:val="24"/>
          <w:szCs w:val="24"/>
          <w:bdr w:val="none" w:sz="0" w:space="0" w:color="auto" w:frame="1"/>
        </w:rPr>
        <w:t>日</w:t>
      </w:r>
      <w:r w:rsidRPr="00FD6F1A">
        <w:rPr>
          <w:rFonts w:ascii="inherit" w:eastAsia="仿宋_GB2312" w:hAnsi="inherit" w:cs="宋体"/>
          <w:color w:val="333333"/>
          <w:spacing w:val="36"/>
          <w:kern w:val="0"/>
          <w:sz w:val="24"/>
          <w:szCs w:val="24"/>
          <w:bdr w:val="none" w:sz="0" w:space="0" w:color="auto" w:frame="1"/>
        </w:rPr>
        <w:t>12</w:t>
      </w:r>
      <w:r w:rsidRPr="00FD6F1A">
        <w:rPr>
          <w:rFonts w:ascii="inherit" w:eastAsia="仿宋_GB2312" w:hAnsi="inherit" w:cs="宋体"/>
          <w:color w:val="333333"/>
          <w:spacing w:val="36"/>
          <w:kern w:val="0"/>
          <w:sz w:val="24"/>
          <w:szCs w:val="24"/>
          <w:bdr w:val="none" w:sz="0" w:space="0" w:color="auto" w:frame="1"/>
        </w:rPr>
        <w:t>：</w:t>
      </w:r>
      <w:r w:rsidRPr="00FD6F1A">
        <w:rPr>
          <w:rFonts w:ascii="inherit" w:eastAsia="仿宋_GB2312" w:hAnsi="inherit" w:cs="宋体"/>
          <w:color w:val="333333"/>
          <w:spacing w:val="36"/>
          <w:kern w:val="0"/>
          <w:sz w:val="24"/>
          <w:szCs w:val="24"/>
          <w:bdr w:val="none" w:sz="0" w:space="0" w:color="auto" w:frame="1"/>
        </w:rPr>
        <w:t>00</w:t>
      </w:r>
      <w:r w:rsidRPr="00FD6F1A">
        <w:rPr>
          <w:rFonts w:ascii="inherit" w:eastAsia="仿宋_GB2312" w:hAnsi="inherit" w:cs="宋体"/>
          <w:color w:val="333333"/>
          <w:spacing w:val="36"/>
          <w:kern w:val="0"/>
          <w:sz w:val="24"/>
          <w:szCs w:val="24"/>
          <w:bdr w:val="none" w:sz="0" w:space="0" w:color="auto" w:frame="1"/>
        </w:rPr>
        <w:t>；书面材料报送截止时间为</w:t>
      </w:r>
      <w:r w:rsidRPr="00FD6F1A">
        <w:rPr>
          <w:rFonts w:ascii="inherit" w:eastAsia="仿宋_GB2312" w:hAnsi="inherit" w:cs="宋体"/>
          <w:color w:val="333333"/>
          <w:spacing w:val="36"/>
          <w:kern w:val="0"/>
          <w:sz w:val="24"/>
          <w:szCs w:val="24"/>
          <w:bdr w:val="none" w:sz="0" w:space="0" w:color="auto" w:frame="1"/>
        </w:rPr>
        <w:t>6</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25</w:t>
      </w:r>
      <w:r w:rsidRPr="00FD6F1A">
        <w:rPr>
          <w:rFonts w:ascii="inherit" w:eastAsia="仿宋_GB2312" w:hAnsi="inherit" w:cs="宋体"/>
          <w:color w:val="333333"/>
          <w:spacing w:val="36"/>
          <w:kern w:val="0"/>
          <w:sz w:val="24"/>
          <w:szCs w:val="24"/>
          <w:bdr w:val="none" w:sz="0" w:space="0" w:color="auto" w:frame="1"/>
        </w:rPr>
        <w:t>日，逾期一律不予受理。广州市以外的单位通过中国邮政</w:t>
      </w:r>
      <w:r w:rsidRPr="00FD6F1A">
        <w:rPr>
          <w:rFonts w:ascii="inherit" w:eastAsia="仿宋_GB2312" w:hAnsi="inherit" w:cs="宋体"/>
          <w:color w:val="333333"/>
          <w:spacing w:val="36"/>
          <w:kern w:val="0"/>
          <w:sz w:val="24"/>
          <w:szCs w:val="24"/>
          <w:bdr w:val="none" w:sz="0" w:space="0" w:color="auto" w:frame="1"/>
        </w:rPr>
        <w:t>EMS</w:t>
      </w:r>
      <w:r w:rsidRPr="00FD6F1A">
        <w:rPr>
          <w:rFonts w:ascii="inherit" w:eastAsia="仿宋_GB2312" w:hAnsi="inherit" w:cs="宋体"/>
          <w:color w:val="333333"/>
          <w:spacing w:val="36"/>
          <w:kern w:val="0"/>
          <w:sz w:val="24"/>
          <w:szCs w:val="24"/>
          <w:bdr w:val="none" w:sz="0" w:space="0" w:color="auto" w:frame="1"/>
        </w:rPr>
        <w:t>或顺丰快递寄送申报材料，以材料寄出时间为准。</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黑体" w:hAnsi="inherit" w:cs="宋体"/>
          <w:color w:val="333333"/>
          <w:spacing w:val="36"/>
          <w:kern w:val="0"/>
          <w:sz w:val="24"/>
          <w:szCs w:val="24"/>
          <w:bdr w:val="none" w:sz="0" w:space="0" w:color="auto" w:frame="1"/>
        </w:rPr>
        <w:t xml:space="preserve">    </w:t>
      </w:r>
      <w:r w:rsidRPr="00FD6F1A">
        <w:rPr>
          <w:rFonts w:ascii="inherit" w:eastAsia="黑体" w:hAnsi="inherit" w:cs="宋体"/>
          <w:color w:val="333333"/>
          <w:spacing w:val="36"/>
          <w:kern w:val="0"/>
          <w:sz w:val="24"/>
          <w:szCs w:val="24"/>
          <w:bdr w:val="none" w:sz="0" w:space="0" w:color="auto" w:frame="1"/>
        </w:rPr>
        <w:t>十三、特别提示</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凡申报</w:t>
      </w:r>
      <w:r w:rsidRPr="00FD6F1A">
        <w:rPr>
          <w:rFonts w:ascii="inherit" w:eastAsia="仿宋_GB2312" w:hAnsi="inherit" w:cs="宋体"/>
          <w:color w:val="333333"/>
          <w:spacing w:val="36"/>
          <w:kern w:val="0"/>
          <w:sz w:val="24"/>
          <w:szCs w:val="24"/>
          <w:bdr w:val="none" w:sz="0" w:space="0" w:color="auto" w:frame="1"/>
        </w:rPr>
        <w:t>2021</w:t>
      </w:r>
      <w:r w:rsidRPr="00FD6F1A">
        <w:rPr>
          <w:rFonts w:ascii="inherit" w:eastAsia="仿宋_GB2312" w:hAnsi="inherit" w:cs="宋体"/>
          <w:color w:val="333333"/>
          <w:spacing w:val="36"/>
          <w:kern w:val="0"/>
          <w:sz w:val="24"/>
          <w:szCs w:val="24"/>
          <w:bdr w:val="none" w:sz="0" w:space="0" w:color="auto" w:frame="1"/>
        </w:rPr>
        <w:t>年度国家社会科学基金项目并获得立项的负责人，本年度省社科规划项目不再重复立项；申报材料一律不予退回，项目申请者及各单位科研管理部门如有需要请自行做好存档；项目申请者及各单位科研管理部门如有疑问、意见或建议，请及时与省社科规划办联系。</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w:t>
      </w:r>
    </w:p>
    <w:p w:rsidR="00FD6F1A" w:rsidRPr="00FD6F1A" w:rsidRDefault="00FD6F1A" w:rsidP="00FD6F1A">
      <w:pPr>
        <w:widowControl/>
        <w:shd w:val="clear" w:color="auto" w:fill="FFFFFF"/>
        <w:jc w:val="righ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广东省哲学社会科学规划领导小组办公室</w:t>
      </w:r>
    </w:p>
    <w:p w:rsidR="00FD6F1A" w:rsidRPr="00FD6F1A" w:rsidRDefault="00FD6F1A" w:rsidP="00FD6F1A">
      <w:pPr>
        <w:widowControl/>
        <w:shd w:val="clear" w:color="auto" w:fill="FFFFFF"/>
        <w:jc w:val="righ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2021</w:t>
      </w:r>
      <w:r w:rsidRPr="00FD6F1A">
        <w:rPr>
          <w:rFonts w:ascii="inherit" w:eastAsia="仿宋_GB2312" w:hAnsi="inherit" w:cs="宋体"/>
          <w:color w:val="333333"/>
          <w:spacing w:val="36"/>
          <w:kern w:val="0"/>
          <w:sz w:val="24"/>
          <w:szCs w:val="24"/>
          <w:bdr w:val="none" w:sz="0" w:space="0" w:color="auto" w:frame="1"/>
        </w:rPr>
        <w:t>年</w:t>
      </w:r>
      <w:r w:rsidRPr="00FD6F1A">
        <w:rPr>
          <w:rFonts w:ascii="inherit" w:eastAsia="仿宋_GB2312" w:hAnsi="inherit" w:cs="宋体"/>
          <w:color w:val="333333"/>
          <w:spacing w:val="36"/>
          <w:kern w:val="0"/>
          <w:sz w:val="24"/>
          <w:szCs w:val="24"/>
          <w:bdr w:val="none" w:sz="0" w:space="0" w:color="auto" w:frame="1"/>
        </w:rPr>
        <w:t>5</w:t>
      </w:r>
      <w:r w:rsidRPr="00FD6F1A">
        <w:rPr>
          <w:rFonts w:ascii="inherit" w:eastAsia="仿宋_GB2312" w:hAnsi="inherit" w:cs="宋体"/>
          <w:color w:val="333333"/>
          <w:spacing w:val="36"/>
          <w:kern w:val="0"/>
          <w:sz w:val="24"/>
          <w:szCs w:val="24"/>
          <w:bdr w:val="none" w:sz="0" w:space="0" w:color="auto" w:frame="1"/>
        </w:rPr>
        <w:t>月</w:t>
      </w:r>
      <w:r w:rsidRPr="00FD6F1A">
        <w:rPr>
          <w:rFonts w:ascii="inherit" w:eastAsia="仿宋_GB2312" w:hAnsi="inherit" w:cs="宋体"/>
          <w:color w:val="333333"/>
          <w:spacing w:val="36"/>
          <w:kern w:val="0"/>
          <w:sz w:val="24"/>
          <w:szCs w:val="24"/>
          <w:bdr w:val="none" w:sz="0" w:space="0" w:color="auto" w:frame="1"/>
        </w:rPr>
        <w:t>19</w:t>
      </w:r>
      <w:r w:rsidRPr="00FD6F1A">
        <w:rPr>
          <w:rFonts w:ascii="inherit" w:eastAsia="仿宋_GB2312" w:hAnsi="inherit" w:cs="宋体"/>
          <w:color w:val="333333"/>
          <w:spacing w:val="36"/>
          <w:kern w:val="0"/>
          <w:sz w:val="24"/>
          <w:szCs w:val="24"/>
          <w:bdr w:val="none" w:sz="0" w:space="0" w:color="auto" w:frame="1"/>
        </w:rPr>
        <w:t>日</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w:t>
      </w:r>
      <w:r w:rsidRPr="00FD6F1A">
        <w:rPr>
          <w:rFonts w:ascii="inherit" w:eastAsia="仿宋_GB2312" w:hAnsi="inherit" w:cs="宋体"/>
          <w:color w:val="333333"/>
          <w:spacing w:val="36"/>
          <w:kern w:val="0"/>
          <w:sz w:val="24"/>
          <w:szCs w:val="24"/>
          <w:bdr w:val="none" w:sz="0" w:space="0" w:color="auto" w:frame="1"/>
        </w:rPr>
        <w:t>（联系人及电话：</w:t>
      </w: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张俊</w:t>
      </w:r>
      <w:r w:rsidRPr="00FD6F1A">
        <w:rPr>
          <w:rFonts w:ascii="inherit" w:eastAsia="仿宋_GB2312" w:hAnsi="inherit" w:cs="宋体"/>
          <w:color w:val="333333"/>
          <w:spacing w:val="36"/>
          <w:kern w:val="0"/>
          <w:sz w:val="24"/>
          <w:szCs w:val="24"/>
          <w:bdr w:val="none" w:sz="0" w:space="0" w:color="auto" w:frame="1"/>
        </w:rPr>
        <w:t>  020-83825078</w:t>
      </w:r>
      <w:r w:rsidRPr="00FD6F1A">
        <w:rPr>
          <w:rFonts w:ascii="inherit" w:eastAsia="仿宋_GB2312" w:hAnsi="inherit" w:cs="宋体"/>
          <w:color w:val="333333"/>
          <w:spacing w:val="36"/>
          <w:kern w:val="0"/>
          <w:sz w:val="24"/>
          <w:szCs w:val="24"/>
          <w:bdr w:val="none" w:sz="0" w:space="0" w:color="auto" w:frame="1"/>
        </w:rPr>
        <w:t>）</w:t>
      </w:r>
    </w:p>
    <w:p w:rsidR="00FD6F1A" w:rsidRPr="00FD6F1A" w:rsidRDefault="00FD6F1A" w:rsidP="00FD6F1A">
      <w:pPr>
        <w:widowControl/>
        <w:shd w:val="clear" w:color="auto" w:fill="FFFFFF"/>
        <w:jc w:val="left"/>
        <w:rPr>
          <w:rFonts w:ascii="inherit" w:eastAsia="宋体" w:hAnsi="inherit" w:cs="宋体"/>
          <w:color w:val="333333"/>
          <w:spacing w:val="36"/>
          <w:kern w:val="0"/>
          <w:sz w:val="24"/>
          <w:szCs w:val="24"/>
        </w:rPr>
      </w:pPr>
      <w:r w:rsidRPr="00FD6F1A">
        <w:rPr>
          <w:rFonts w:ascii="inherit" w:eastAsia="仿宋_GB2312" w:hAnsi="inherit" w:cs="宋体"/>
          <w:color w:val="333333"/>
          <w:spacing w:val="36"/>
          <w:kern w:val="0"/>
          <w:sz w:val="24"/>
          <w:szCs w:val="24"/>
          <w:bdr w:val="none" w:sz="0" w:space="0" w:color="auto" w:frame="1"/>
        </w:rPr>
        <w:t xml:space="preserve">    </w:t>
      </w:r>
      <w:r w:rsidRPr="00FD6F1A">
        <w:rPr>
          <w:rFonts w:ascii="inherit" w:eastAsia="仿宋_GB2312" w:hAnsi="inherit" w:cs="宋体"/>
          <w:color w:val="333333"/>
          <w:spacing w:val="36"/>
          <w:kern w:val="0"/>
          <w:sz w:val="24"/>
          <w:szCs w:val="24"/>
          <w:bdr w:val="none" w:sz="0" w:space="0" w:color="auto" w:frame="1"/>
        </w:rPr>
        <w:t>地址及邮编：广州市天河北路</w:t>
      </w:r>
      <w:r w:rsidRPr="00FD6F1A">
        <w:rPr>
          <w:rFonts w:ascii="inherit" w:eastAsia="仿宋_GB2312" w:hAnsi="inherit" w:cs="宋体"/>
          <w:color w:val="333333"/>
          <w:spacing w:val="36"/>
          <w:kern w:val="0"/>
          <w:sz w:val="24"/>
          <w:szCs w:val="24"/>
          <w:bdr w:val="none" w:sz="0" w:space="0" w:color="auto" w:frame="1"/>
        </w:rPr>
        <w:t>618</w:t>
      </w:r>
      <w:r w:rsidRPr="00FD6F1A">
        <w:rPr>
          <w:rFonts w:ascii="inherit" w:eastAsia="仿宋_GB2312" w:hAnsi="inherit" w:cs="宋体"/>
          <w:color w:val="333333"/>
          <w:spacing w:val="36"/>
          <w:kern w:val="0"/>
          <w:sz w:val="24"/>
          <w:szCs w:val="24"/>
          <w:bdr w:val="none" w:sz="0" w:space="0" w:color="auto" w:frame="1"/>
        </w:rPr>
        <w:t>号广东社科中心</w:t>
      </w:r>
      <w:r w:rsidRPr="00FD6F1A">
        <w:rPr>
          <w:rFonts w:ascii="inherit" w:eastAsia="仿宋_GB2312" w:hAnsi="inherit" w:cs="宋体"/>
          <w:color w:val="333333"/>
          <w:spacing w:val="36"/>
          <w:kern w:val="0"/>
          <w:sz w:val="24"/>
          <w:szCs w:val="24"/>
          <w:bdr w:val="none" w:sz="0" w:space="0" w:color="auto" w:frame="1"/>
        </w:rPr>
        <w:t>B</w:t>
      </w:r>
      <w:r w:rsidRPr="00FD6F1A">
        <w:rPr>
          <w:rFonts w:ascii="inherit" w:eastAsia="仿宋_GB2312" w:hAnsi="inherit" w:cs="宋体"/>
          <w:color w:val="333333"/>
          <w:spacing w:val="36"/>
          <w:kern w:val="0"/>
          <w:sz w:val="24"/>
          <w:szCs w:val="24"/>
          <w:bdr w:val="none" w:sz="0" w:space="0" w:color="auto" w:frame="1"/>
        </w:rPr>
        <w:t>座</w:t>
      </w:r>
      <w:r w:rsidRPr="00FD6F1A">
        <w:rPr>
          <w:rFonts w:ascii="inherit" w:eastAsia="仿宋_GB2312" w:hAnsi="inherit" w:cs="宋体"/>
          <w:color w:val="333333"/>
          <w:spacing w:val="36"/>
          <w:kern w:val="0"/>
          <w:sz w:val="24"/>
          <w:szCs w:val="24"/>
          <w:bdr w:val="none" w:sz="0" w:space="0" w:color="auto" w:frame="1"/>
        </w:rPr>
        <w:t>920</w:t>
      </w:r>
      <w:r w:rsidRPr="00FD6F1A">
        <w:rPr>
          <w:rFonts w:ascii="inherit" w:eastAsia="仿宋_GB2312" w:hAnsi="inherit" w:cs="宋体"/>
          <w:color w:val="333333"/>
          <w:spacing w:val="36"/>
          <w:kern w:val="0"/>
          <w:sz w:val="24"/>
          <w:szCs w:val="24"/>
          <w:bdr w:val="none" w:sz="0" w:space="0" w:color="auto" w:frame="1"/>
        </w:rPr>
        <w:t>室</w:t>
      </w:r>
      <w:r w:rsidRPr="00FD6F1A">
        <w:rPr>
          <w:rFonts w:ascii="inherit" w:eastAsia="仿宋_GB2312" w:hAnsi="inherit" w:cs="宋体"/>
          <w:color w:val="333333"/>
          <w:spacing w:val="36"/>
          <w:kern w:val="0"/>
          <w:sz w:val="24"/>
          <w:szCs w:val="24"/>
          <w:bdr w:val="none" w:sz="0" w:space="0" w:color="auto" w:frame="1"/>
        </w:rPr>
        <w:t>  510635</w:t>
      </w:r>
    </w:p>
    <w:p w:rsidR="00046B7F" w:rsidRDefault="00FD6F1A"/>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Segoe UI"/>
    <w:charset w:val="00"/>
    <w:family w:val="auto"/>
    <w:pitch w:val="default"/>
    <w:sig w:usb0="E50002FF" w:usb1="500079DB" w:usb2="00000010" w:usb3="00000000" w:csb0="00000000" w:csb1="00000000"/>
  </w:font>
  <w:font w:name="inherit">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1A"/>
    <w:rsid w:val="001C340E"/>
    <w:rsid w:val="00D646F1"/>
    <w:rsid w:val="00FD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F1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D6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F1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D6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21504">
      <w:bodyDiv w:val="1"/>
      <w:marLeft w:val="0"/>
      <w:marRight w:val="0"/>
      <w:marTop w:val="0"/>
      <w:marBottom w:val="0"/>
      <w:divBdr>
        <w:top w:val="none" w:sz="0" w:space="0" w:color="auto"/>
        <w:left w:val="none" w:sz="0" w:space="0" w:color="auto"/>
        <w:bottom w:val="none" w:sz="0" w:space="0" w:color="auto"/>
        <w:right w:val="none" w:sz="0" w:space="0" w:color="auto"/>
      </w:divBdr>
      <w:divsChild>
        <w:div w:id="213949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ppssp.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2650</Characters>
  <Application>Microsoft Office Word</Application>
  <DocSecurity>0</DocSecurity>
  <Lines>22</Lines>
  <Paragraphs>6</Paragraphs>
  <ScaleCrop>false</ScaleCrop>
  <Company>Hewlett-Packard Company</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2021-05-31T08:46:00Z</dcterms:created>
  <dcterms:modified xsi:type="dcterms:W3CDTF">2021-05-31T08:47:00Z</dcterms:modified>
</cp:coreProperties>
</file>