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tabs>
          <w:tab w:val="left" w:pos="312"/>
        </w:tabs>
        <w:kinsoku/>
        <w:wordWrap/>
        <w:overflowPunct/>
        <w:topLinePunct w:val="0"/>
        <w:autoSpaceDE/>
        <w:autoSpaceDN/>
        <w:bidi w:val="0"/>
        <w:adjustRightInd/>
        <w:snapToGrid w:val="0"/>
        <w:spacing w:line="560" w:lineRule="exact"/>
        <w:jc w:val="center"/>
        <w:textAlignment w:val="auto"/>
        <w:outlineLvl w:val="0"/>
        <w:rPr>
          <w:rFonts w:ascii="小标宋" w:hAnsi="楷体" w:eastAsia="小标宋" w:cs="宋体"/>
          <w:color w:val="000000" w:themeColor="text1"/>
          <w:kern w:val="0"/>
          <w:sz w:val="44"/>
          <w:szCs w:val="44"/>
          <w:shd w:val="clear" w:color="auto" w:fill="FFFFFF"/>
          <w14:textFill>
            <w14:solidFill>
              <w14:schemeClr w14:val="tx1"/>
            </w14:solidFill>
          </w14:textFill>
        </w:rPr>
      </w:pPr>
      <w:r>
        <w:rPr>
          <w:rFonts w:ascii="小标宋" w:hAnsi="楷体" w:eastAsia="小标宋" w:cs="宋体"/>
          <w:color w:val="000000" w:themeColor="text1"/>
          <w:kern w:val="0"/>
          <w:sz w:val="44"/>
          <w:szCs w:val="44"/>
          <w:shd w:val="clear" w:color="auto" w:fill="FFFFFF"/>
          <w14:textFill>
            <w14:solidFill>
              <w14:schemeClr w14:val="tx1"/>
            </w14:solidFill>
          </w14:textFill>
        </w:rPr>
        <w:t>2023</w:t>
      </w:r>
      <w:r>
        <w:rPr>
          <w:rFonts w:hint="eastAsia" w:ascii="小标宋" w:hAnsi="楷体" w:eastAsia="小标宋" w:cs="宋体"/>
          <w:color w:val="000000" w:themeColor="text1"/>
          <w:kern w:val="0"/>
          <w:sz w:val="44"/>
          <w:szCs w:val="44"/>
          <w:shd w:val="clear" w:color="auto" w:fill="FFFFFF"/>
          <w:lang w:eastAsia="zh-Hans"/>
          <w14:textFill>
            <w14:solidFill>
              <w14:schemeClr w14:val="tx1"/>
            </w14:solidFill>
          </w14:textFill>
        </w:rPr>
        <w:t>年</w:t>
      </w:r>
      <w:r>
        <w:rPr>
          <w:rFonts w:hint="eastAsia" w:ascii="小标宋" w:hAnsi="楷体" w:eastAsia="小标宋" w:cs="宋体"/>
          <w:color w:val="000000" w:themeColor="text1"/>
          <w:kern w:val="0"/>
          <w:sz w:val="44"/>
          <w:szCs w:val="44"/>
          <w:shd w:val="clear" w:color="auto" w:fill="FFFFFF"/>
          <w14:textFill>
            <w14:solidFill>
              <w14:schemeClr w14:val="tx1"/>
            </w14:solidFill>
          </w14:textFill>
        </w:rPr>
        <w:t>中国科协创新战略研究院第</w:t>
      </w:r>
      <w:r>
        <w:rPr>
          <w:rFonts w:hint="eastAsia" w:ascii="小标宋" w:hAnsi="楷体" w:eastAsia="小标宋" w:cs="宋体"/>
          <w:color w:val="000000" w:themeColor="text1"/>
          <w:kern w:val="0"/>
          <w:sz w:val="44"/>
          <w:szCs w:val="44"/>
          <w:shd w:val="clear" w:color="auto" w:fill="FFFFFF"/>
          <w:lang w:val="en-US" w:eastAsia="zh-CN"/>
          <w14:textFill>
            <w14:solidFill>
              <w14:schemeClr w14:val="tx1"/>
            </w14:solidFill>
          </w14:textFill>
        </w:rPr>
        <w:t>九</w:t>
      </w:r>
      <w:r>
        <w:rPr>
          <w:rFonts w:hint="eastAsia" w:ascii="小标宋" w:hAnsi="楷体" w:eastAsia="小标宋" w:cs="宋体"/>
          <w:color w:val="000000" w:themeColor="text1"/>
          <w:kern w:val="0"/>
          <w:sz w:val="44"/>
          <w:szCs w:val="44"/>
          <w:shd w:val="clear" w:color="auto" w:fill="FFFFFF"/>
          <w14:textFill>
            <w14:solidFill>
              <w14:schemeClr w14:val="tx1"/>
            </w14:solidFill>
          </w14:textFill>
        </w:rPr>
        <w:t>批</w:t>
      </w:r>
    </w:p>
    <w:p>
      <w:pPr>
        <w:keepNext w:val="0"/>
        <w:keepLines w:val="0"/>
        <w:pageBreakBefore w:val="0"/>
        <w:widowControl/>
        <w:shd w:val="clear" w:color="auto" w:fill="FFFFFF"/>
        <w:tabs>
          <w:tab w:val="left" w:pos="312"/>
        </w:tabs>
        <w:kinsoku/>
        <w:wordWrap/>
        <w:overflowPunct/>
        <w:topLinePunct w:val="0"/>
        <w:autoSpaceDE/>
        <w:autoSpaceDN/>
        <w:bidi w:val="0"/>
        <w:adjustRightInd/>
        <w:snapToGrid w:val="0"/>
        <w:spacing w:line="560" w:lineRule="exact"/>
        <w:jc w:val="center"/>
        <w:textAlignment w:val="auto"/>
        <w:outlineLvl w:val="0"/>
        <w:rPr>
          <w:rFonts w:ascii="小标宋" w:hAnsi="楷体" w:eastAsia="小标宋" w:cs="宋体"/>
          <w:color w:val="000000" w:themeColor="text1"/>
          <w:kern w:val="0"/>
          <w:sz w:val="44"/>
          <w:szCs w:val="44"/>
          <w:shd w:val="clear" w:color="auto" w:fill="FFFFFF"/>
          <w14:textFill>
            <w14:solidFill>
              <w14:schemeClr w14:val="tx1"/>
            </w14:solidFill>
          </w14:textFill>
        </w:rPr>
      </w:pPr>
      <w:r>
        <w:rPr>
          <w:rFonts w:hint="eastAsia" w:ascii="小标宋" w:hAnsi="楷体" w:eastAsia="小标宋" w:cs="宋体"/>
          <w:color w:val="000000" w:themeColor="text1"/>
          <w:kern w:val="0"/>
          <w:sz w:val="44"/>
          <w:szCs w:val="44"/>
          <w:shd w:val="clear" w:color="auto" w:fill="FFFFFF"/>
          <w14:textFill>
            <w14:solidFill>
              <w14:schemeClr w14:val="tx1"/>
            </w14:solidFill>
          </w14:textFill>
        </w:rPr>
        <w:t>科研项目选题目录</w:t>
      </w:r>
    </w:p>
    <w:p>
      <w:pPr>
        <w:spacing w:line="660" w:lineRule="exact"/>
        <w:rPr>
          <w:rFonts w:ascii="黑体" w:hAnsi="黑体" w:eastAsia="黑体"/>
          <w:sz w:val="32"/>
          <w:szCs w:val="32"/>
        </w:rPr>
      </w:pPr>
    </w:p>
    <w:p>
      <w:pPr>
        <w:rPr>
          <w:rFonts w:eastAsia="楷体"/>
          <w:b/>
          <w:bCs/>
          <w:kern w:val="0"/>
          <w:sz w:val="32"/>
          <w:szCs w:val="32"/>
        </w:rPr>
      </w:pPr>
      <w:r>
        <w:rPr>
          <w:rFonts w:hint="eastAsia" w:eastAsia="楷体"/>
          <w:b/>
          <w:bCs/>
          <w:kern w:val="0"/>
          <w:sz w:val="32"/>
          <w:szCs w:val="32"/>
        </w:rPr>
        <w:t>题目</w:t>
      </w:r>
      <w:r>
        <w:rPr>
          <w:rFonts w:eastAsia="楷体"/>
          <w:b/>
          <w:bCs/>
          <w:kern w:val="0"/>
          <w:sz w:val="32"/>
          <w:szCs w:val="32"/>
        </w:rPr>
        <w:t>1</w:t>
      </w:r>
      <w:r>
        <w:rPr>
          <w:rFonts w:hint="eastAsia" w:eastAsia="楷体"/>
          <w:b/>
          <w:bCs/>
          <w:kern w:val="0"/>
          <w:sz w:val="32"/>
          <w:szCs w:val="32"/>
        </w:rPr>
        <w:t>：东北地区创新生态微环境的案例研究</w:t>
      </w:r>
    </w:p>
    <w:p>
      <w:pPr>
        <w:rPr>
          <w:rFonts w:ascii="仿宋_GB2312" w:eastAsia="仿宋_GB2312"/>
          <w:sz w:val="32"/>
          <w:szCs w:val="32"/>
        </w:rPr>
      </w:pPr>
      <w:r>
        <w:rPr>
          <w:rFonts w:hint="eastAsia" w:eastAsia="楷体"/>
          <w:b/>
          <w:bCs/>
          <w:kern w:val="0"/>
          <w:sz w:val="32"/>
          <w:szCs w:val="32"/>
        </w:rPr>
        <w:t>研究内容：</w:t>
      </w:r>
      <w:r>
        <w:rPr>
          <w:rFonts w:hint="eastAsia" w:ascii="仿宋_GB2312" w:eastAsia="仿宋_GB2312"/>
          <w:sz w:val="32"/>
          <w:szCs w:val="32"/>
        </w:rPr>
        <w:t>研究新时代推动东北全面振兴背景下创新生态环境的现状及存在的问题，总结梳理东北具体的地区和行业创新生态的成功经验以及微环境建设情况，探讨比较视角下东北地区企业与国外成功企业之间的不同特点，提出全面振兴东北地区企业的政策举措。</w:t>
      </w:r>
    </w:p>
    <w:p>
      <w:pPr>
        <w:rPr>
          <w:rFonts w:hint="eastAsia" w:ascii="楷体" w:hAnsi="楷体" w:eastAsia="楷体"/>
          <w:sz w:val="32"/>
          <w:szCs w:val="32"/>
        </w:rPr>
      </w:pPr>
      <w:r>
        <w:rPr>
          <w:rFonts w:hint="eastAsia" w:eastAsia="楷体"/>
          <w:b/>
          <w:bCs/>
          <w:kern w:val="0"/>
          <w:sz w:val="32"/>
          <w:szCs w:val="32"/>
        </w:rPr>
        <w:t>研究期限：</w:t>
      </w:r>
      <w:r>
        <w:rPr>
          <w:rFonts w:hint="eastAsia" w:ascii="楷体" w:hAnsi="楷体" w:eastAsia="楷体"/>
          <w:sz w:val="32"/>
          <w:szCs w:val="32"/>
        </w:rPr>
        <w:t>2023年1</w:t>
      </w:r>
      <w:r>
        <w:rPr>
          <w:rFonts w:hint="eastAsia" w:ascii="楷体" w:hAnsi="楷体" w:eastAsia="楷体"/>
          <w:sz w:val="32"/>
          <w:szCs w:val="32"/>
          <w:lang w:val="en-US" w:eastAsia="zh-CN"/>
        </w:rPr>
        <w:t>2</w:t>
      </w:r>
      <w:r>
        <w:rPr>
          <w:rFonts w:hint="eastAsia" w:ascii="楷体" w:hAnsi="楷体" w:eastAsia="楷体"/>
          <w:sz w:val="32"/>
          <w:szCs w:val="32"/>
        </w:rPr>
        <w:t>月至2024年1</w:t>
      </w:r>
      <w:r>
        <w:rPr>
          <w:rFonts w:hint="eastAsia" w:ascii="楷体" w:hAnsi="楷体" w:eastAsia="楷体"/>
          <w:sz w:val="32"/>
          <w:szCs w:val="32"/>
          <w:lang w:val="en-US" w:eastAsia="zh-CN"/>
        </w:rPr>
        <w:t>2</w:t>
      </w:r>
      <w:r>
        <w:rPr>
          <w:rFonts w:hint="eastAsia" w:ascii="楷体" w:hAnsi="楷体" w:eastAsia="楷体"/>
          <w:sz w:val="32"/>
          <w:szCs w:val="32"/>
        </w:rPr>
        <w:t>月</w:t>
      </w:r>
    </w:p>
    <w:p>
      <w:pPr>
        <w:rPr>
          <w:rFonts w:ascii="仿宋_GB2312" w:eastAsia="仿宋_GB2312"/>
          <w:sz w:val="32"/>
          <w:szCs w:val="32"/>
        </w:rPr>
      </w:pPr>
      <w:r>
        <w:rPr>
          <w:rFonts w:hint="eastAsia" w:ascii="楷体_GB2312" w:eastAsia="楷体_GB2312"/>
          <w:b/>
          <w:bCs/>
          <w:sz w:val="32"/>
          <w:szCs w:val="32"/>
        </w:rPr>
        <w:t>研究经费：</w:t>
      </w:r>
      <w:r>
        <w:rPr>
          <w:rFonts w:hint="eastAsia" w:ascii="楷体" w:hAnsi="楷体" w:eastAsia="楷体"/>
          <w:sz w:val="32"/>
          <w:szCs w:val="32"/>
        </w:rPr>
        <w:t>≤30万</w:t>
      </w:r>
    </w:p>
    <w:p>
      <w:pPr>
        <w:rPr>
          <w:rFonts w:ascii="仿宋_GB2312" w:eastAsia="仿宋_GB2312"/>
          <w:sz w:val="32"/>
          <w:szCs w:val="32"/>
        </w:rPr>
      </w:pPr>
      <w:r>
        <w:rPr>
          <w:rFonts w:hint="eastAsia" w:ascii="Times New Roman" w:hAnsi="Times New Roman" w:eastAsia="楷体"/>
          <w:b/>
          <w:bCs/>
          <w:kern w:val="0"/>
          <w:sz w:val="32"/>
          <w:szCs w:val="32"/>
        </w:rPr>
        <w:t>申报对象：</w:t>
      </w:r>
      <w:r>
        <w:rPr>
          <w:rFonts w:hint="eastAsia" w:ascii="仿宋_GB2312" w:eastAsia="仿宋_GB2312"/>
          <w:sz w:val="32"/>
          <w:szCs w:val="32"/>
        </w:rPr>
        <w:t>中国科协所属学会、协会、研究会，各省、自治区、直辖市、副省级城市科协，新疆生产建设兵团科协，及具有独立法人资格的高校、科研院所等</w:t>
      </w:r>
      <w:r>
        <w:rPr>
          <w:rFonts w:hint="eastAsia" w:ascii="仿宋_GB2312" w:hAnsi="宋体" w:eastAsia="仿宋_GB2312" w:cs="宋体"/>
          <w:color w:val="000000"/>
          <w:sz w:val="32"/>
          <w:szCs w:val="32"/>
          <w:lang w:bidi="ar"/>
        </w:rPr>
        <w:t>，有充分的相关研究基础或工作基础。</w:t>
      </w:r>
    </w:p>
    <w:p>
      <w:pPr>
        <w:rPr>
          <w:rFonts w:ascii="仿宋_GB2312" w:eastAsia="仿宋_GB2312"/>
          <w:sz w:val="32"/>
          <w:szCs w:val="32"/>
        </w:rPr>
      </w:pPr>
      <w:r>
        <w:rPr>
          <w:rFonts w:hint="eastAsia" w:ascii="楷体_GB2312" w:eastAsia="楷体_GB2312"/>
          <w:b/>
          <w:bCs/>
          <w:sz w:val="32"/>
          <w:szCs w:val="32"/>
        </w:rPr>
        <w:t>预期成果：</w:t>
      </w:r>
      <w:r>
        <w:rPr>
          <w:rFonts w:hint="eastAsia" w:ascii="仿宋_GB2312" w:eastAsia="仿宋_GB2312"/>
          <w:sz w:val="32"/>
          <w:szCs w:val="32"/>
          <w:lang w:val="en-US" w:eastAsia="zh-CN"/>
        </w:rPr>
        <w:t>研究</w:t>
      </w:r>
      <w:bookmarkStart w:id="0" w:name="_GoBack"/>
      <w:bookmarkEnd w:id="0"/>
      <w:r>
        <w:rPr>
          <w:rFonts w:hint="eastAsia" w:ascii="仿宋_GB2312" w:eastAsia="仿宋_GB2312"/>
          <w:sz w:val="32"/>
          <w:szCs w:val="32"/>
        </w:rPr>
        <w:t>报告</w:t>
      </w:r>
      <w:r>
        <w:rPr>
          <w:rFonts w:ascii="仿宋_GB2312" w:eastAsia="仿宋_GB2312"/>
          <w:sz w:val="32"/>
          <w:szCs w:val="32"/>
        </w:rPr>
        <w:t>1份；政策建议专报2份。</w:t>
      </w:r>
    </w:p>
    <w:p>
      <w:pPr>
        <w:rPr>
          <w:rFonts w:ascii="仿宋_GB2312" w:eastAsia="仿宋_GB2312"/>
          <w:sz w:val="32"/>
          <w:szCs w:val="32"/>
        </w:rPr>
      </w:pPr>
    </w:p>
    <w:p>
      <w:pPr>
        <w:rPr>
          <w:rFonts w:ascii="楷体_GB2312" w:eastAsia="楷体_GB2312"/>
          <w:b/>
          <w:bCs/>
          <w:sz w:val="32"/>
          <w:szCs w:val="32"/>
        </w:rPr>
      </w:pPr>
      <w:r>
        <w:rPr>
          <w:rFonts w:hint="eastAsia" w:ascii="楷体_GB2312" w:eastAsia="楷体_GB2312"/>
          <w:b/>
          <w:bCs/>
          <w:sz w:val="32"/>
          <w:szCs w:val="32"/>
        </w:rPr>
        <w:t>题目</w:t>
      </w:r>
      <w:r>
        <w:rPr>
          <w:rFonts w:ascii="楷体_GB2312" w:eastAsia="楷体_GB2312"/>
          <w:b/>
          <w:bCs/>
          <w:sz w:val="32"/>
          <w:szCs w:val="32"/>
        </w:rPr>
        <w:t>2</w:t>
      </w:r>
      <w:r>
        <w:rPr>
          <w:rFonts w:hint="eastAsia" w:ascii="楷体_GB2312" w:eastAsia="楷体_GB2312"/>
          <w:b/>
          <w:bCs/>
          <w:sz w:val="32"/>
          <w:szCs w:val="32"/>
        </w:rPr>
        <w:t>：数字经济驱动东北产业结构升级研究</w:t>
      </w:r>
    </w:p>
    <w:p>
      <w:pPr>
        <w:rPr>
          <w:rFonts w:ascii="仿宋_GB2312" w:eastAsia="仿宋_GB2312"/>
          <w:sz w:val="32"/>
          <w:szCs w:val="32"/>
        </w:rPr>
      </w:pPr>
      <w:r>
        <w:rPr>
          <w:rFonts w:hint="eastAsia" w:ascii="仿宋_GB2312" w:eastAsia="仿宋_GB2312"/>
          <w:b/>
          <w:bCs/>
          <w:sz w:val="32"/>
          <w:szCs w:val="32"/>
        </w:rPr>
        <w:t>研究内容：</w:t>
      </w:r>
      <w:r>
        <w:rPr>
          <w:rFonts w:hint="eastAsia" w:ascii="仿宋_GB2312" w:eastAsia="仿宋_GB2312"/>
          <w:sz w:val="32"/>
          <w:szCs w:val="32"/>
        </w:rPr>
        <w:t>分析东北地区传统产业的现状、问题以及其产业结构升级的必要性与迫切性；探讨数字经济对传统产业升级的驱动作用机制，分区域分析东北地区数字技术和数字经济发展现状，通过典型案例研究分析，提出推动东北地区产业结构升级的对策建议，为相关决策提供参考。</w:t>
      </w:r>
    </w:p>
    <w:p>
      <w:pPr>
        <w:rPr>
          <w:rFonts w:ascii="仿宋_GB2312" w:eastAsia="仿宋_GB2312"/>
          <w:sz w:val="32"/>
          <w:szCs w:val="32"/>
        </w:rPr>
      </w:pPr>
      <w:r>
        <w:rPr>
          <w:rFonts w:hint="eastAsia" w:ascii="仿宋_GB2312" w:eastAsia="仿宋_GB2312"/>
          <w:b/>
          <w:bCs/>
          <w:sz w:val="32"/>
          <w:szCs w:val="32"/>
        </w:rPr>
        <w:t>研究期限：</w:t>
      </w:r>
      <w:r>
        <w:rPr>
          <w:rFonts w:hint="eastAsia" w:ascii="楷体" w:hAnsi="楷体" w:eastAsia="楷体"/>
          <w:sz w:val="32"/>
          <w:szCs w:val="32"/>
        </w:rPr>
        <w:t>2023年1</w:t>
      </w:r>
      <w:r>
        <w:rPr>
          <w:rFonts w:hint="eastAsia" w:ascii="楷体" w:hAnsi="楷体" w:eastAsia="楷体"/>
          <w:sz w:val="32"/>
          <w:szCs w:val="32"/>
          <w:lang w:val="en-US" w:eastAsia="zh-CN"/>
        </w:rPr>
        <w:t>2</w:t>
      </w:r>
      <w:r>
        <w:rPr>
          <w:rFonts w:hint="eastAsia" w:ascii="楷体" w:hAnsi="楷体" w:eastAsia="楷体"/>
          <w:sz w:val="32"/>
          <w:szCs w:val="32"/>
        </w:rPr>
        <w:t>月至2024年1</w:t>
      </w:r>
      <w:r>
        <w:rPr>
          <w:rFonts w:hint="eastAsia" w:ascii="楷体" w:hAnsi="楷体" w:eastAsia="楷体"/>
          <w:sz w:val="32"/>
          <w:szCs w:val="32"/>
          <w:lang w:val="en-US" w:eastAsia="zh-CN"/>
        </w:rPr>
        <w:t>2</w:t>
      </w:r>
      <w:r>
        <w:rPr>
          <w:rFonts w:hint="eastAsia" w:ascii="楷体" w:hAnsi="楷体" w:eastAsia="楷体"/>
          <w:sz w:val="32"/>
          <w:szCs w:val="32"/>
        </w:rPr>
        <w:t>月</w:t>
      </w:r>
    </w:p>
    <w:p>
      <w:pPr>
        <w:rPr>
          <w:rFonts w:ascii="仿宋_GB2312" w:eastAsia="仿宋_GB2312"/>
          <w:sz w:val="32"/>
          <w:szCs w:val="32"/>
        </w:rPr>
      </w:pPr>
      <w:r>
        <w:rPr>
          <w:rFonts w:hint="eastAsia" w:ascii="楷体_GB2312" w:eastAsia="楷体_GB2312"/>
          <w:b/>
          <w:bCs/>
          <w:sz w:val="32"/>
          <w:szCs w:val="32"/>
        </w:rPr>
        <w:t>研究经费：</w:t>
      </w:r>
      <w:r>
        <w:rPr>
          <w:rFonts w:hint="eastAsia" w:ascii="楷体" w:hAnsi="楷体" w:eastAsia="楷体"/>
          <w:sz w:val="32"/>
          <w:szCs w:val="32"/>
        </w:rPr>
        <w:t>≤30万</w:t>
      </w:r>
    </w:p>
    <w:p>
      <w:pPr>
        <w:rPr>
          <w:rFonts w:ascii="仿宋_GB2312" w:eastAsia="仿宋_GB2312"/>
          <w:sz w:val="32"/>
          <w:szCs w:val="32"/>
        </w:rPr>
      </w:pPr>
      <w:r>
        <w:rPr>
          <w:rFonts w:hint="eastAsia" w:ascii="Times New Roman" w:hAnsi="Times New Roman" w:eastAsia="楷体"/>
          <w:b/>
          <w:bCs/>
          <w:kern w:val="0"/>
          <w:sz w:val="32"/>
          <w:szCs w:val="32"/>
        </w:rPr>
        <w:t>申报对象：</w:t>
      </w:r>
      <w:r>
        <w:rPr>
          <w:rFonts w:hint="eastAsia" w:ascii="仿宋_GB2312" w:eastAsia="仿宋_GB2312"/>
          <w:sz w:val="32"/>
          <w:szCs w:val="32"/>
        </w:rPr>
        <w:t>中国科协所属学会、协会、研究会，各省、自治区、直辖市、副省级城市科协，新疆生产建设兵团科协，及具有独立法人资格的高校、科研院所等</w:t>
      </w:r>
      <w:r>
        <w:rPr>
          <w:rFonts w:hint="eastAsia" w:ascii="仿宋_GB2312" w:hAnsi="宋体" w:eastAsia="仿宋_GB2312" w:cs="宋体"/>
          <w:color w:val="000000"/>
          <w:sz w:val="32"/>
          <w:szCs w:val="32"/>
          <w:lang w:bidi="ar"/>
        </w:rPr>
        <w:t>，有充分的相关研究基础或工作基础。</w:t>
      </w:r>
    </w:p>
    <w:p>
      <w:pPr>
        <w:rPr>
          <w:rFonts w:ascii="仿宋_GB2312" w:eastAsia="仿宋_GB2312"/>
          <w:sz w:val="32"/>
          <w:szCs w:val="32"/>
        </w:rPr>
      </w:pPr>
      <w:r>
        <w:rPr>
          <w:rFonts w:hint="eastAsia" w:ascii="楷体_GB2312" w:eastAsia="楷体_GB2312"/>
          <w:b/>
          <w:bCs/>
          <w:sz w:val="32"/>
          <w:szCs w:val="32"/>
        </w:rPr>
        <w:t>预期成果：</w:t>
      </w:r>
      <w:r>
        <w:rPr>
          <w:rFonts w:hint="eastAsia" w:ascii="仿宋_GB2312" w:eastAsia="仿宋_GB2312"/>
          <w:sz w:val="32"/>
          <w:szCs w:val="32"/>
          <w:lang w:val="en-US" w:eastAsia="zh-CN"/>
        </w:rPr>
        <w:t>研究</w:t>
      </w:r>
      <w:r>
        <w:rPr>
          <w:rFonts w:hint="eastAsia" w:ascii="仿宋_GB2312" w:eastAsia="仿宋_GB2312"/>
          <w:sz w:val="32"/>
          <w:szCs w:val="32"/>
        </w:rPr>
        <w:t>报告</w:t>
      </w:r>
      <w:r>
        <w:rPr>
          <w:rFonts w:ascii="仿宋_GB2312" w:eastAsia="仿宋_GB2312"/>
          <w:sz w:val="32"/>
          <w:szCs w:val="32"/>
        </w:rPr>
        <w:t>1</w:t>
      </w:r>
      <w:r>
        <w:rPr>
          <w:rFonts w:hint="eastAsia" w:ascii="仿宋_GB2312" w:eastAsia="仿宋_GB2312"/>
          <w:sz w:val="32"/>
          <w:szCs w:val="32"/>
          <w:lang w:val="en-US" w:eastAsia="zh-CN"/>
        </w:rPr>
        <w:t>份</w:t>
      </w:r>
      <w:r>
        <w:rPr>
          <w:rFonts w:ascii="仿宋_GB2312" w:eastAsia="仿宋_GB2312"/>
          <w:sz w:val="30"/>
          <w:szCs w:val="30"/>
        </w:rPr>
        <w:t>；</w:t>
      </w:r>
      <w:r>
        <w:rPr>
          <w:rFonts w:hint="eastAsia" w:ascii="仿宋_GB2312" w:eastAsia="仿宋_GB2312"/>
          <w:sz w:val="30"/>
          <w:szCs w:val="30"/>
          <w:lang w:val="en-US" w:eastAsia="zh-CN"/>
        </w:rPr>
        <w:t>政策建议</w:t>
      </w:r>
      <w:r>
        <w:rPr>
          <w:rFonts w:hint="eastAsia" w:ascii="仿宋_GB2312" w:eastAsia="仿宋_GB2312"/>
          <w:sz w:val="30"/>
          <w:szCs w:val="30"/>
        </w:rPr>
        <w:t>专</w:t>
      </w:r>
      <w:r>
        <w:rPr>
          <w:rFonts w:ascii="仿宋_GB2312" w:eastAsia="仿宋_GB2312"/>
          <w:sz w:val="30"/>
          <w:szCs w:val="30"/>
        </w:rPr>
        <w:t>报2</w:t>
      </w:r>
      <w:r>
        <w:rPr>
          <w:rFonts w:hint="eastAsia" w:ascii="仿宋_GB2312" w:eastAsia="仿宋_GB2312"/>
          <w:sz w:val="30"/>
          <w:szCs w:val="30"/>
          <w:lang w:val="en-US" w:eastAsia="zh-CN"/>
        </w:rPr>
        <w:t>份</w:t>
      </w:r>
      <w:r>
        <w:rPr>
          <w:rFonts w:hint="eastAsia" w:ascii="仿宋_GB2312" w:eastAsia="仿宋_GB2312"/>
          <w:sz w:val="30"/>
          <w:szCs w:val="30"/>
        </w:rPr>
        <w:t>。</w:t>
      </w:r>
    </w:p>
    <w:p>
      <w:pPr>
        <w:ind w:firstLine="640" w:firstLineChars="200"/>
        <w:rPr>
          <w:rFonts w:ascii="仿宋_GB2312" w:eastAsia="仿宋_GB2312"/>
          <w:sz w:val="32"/>
          <w:szCs w:val="32"/>
        </w:rPr>
      </w:pPr>
    </w:p>
    <w:p>
      <w:pPr>
        <w:rPr>
          <w:rFonts w:ascii="楷体_GB2312" w:eastAsia="楷体_GB2312"/>
          <w:b/>
          <w:bCs/>
          <w:sz w:val="32"/>
          <w:szCs w:val="32"/>
        </w:rPr>
      </w:pPr>
      <w:r>
        <w:rPr>
          <w:rFonts w:hint="eastAsia" w:ascii="楷体_GB2312" w:eastAsia="楷体_GB2312"/>
          <w:b/>
          <w:bCs/>
          <w:sz w:val="32"/>
          <w:szCs w:val="32"/>
        </w:rPr>
        <w:t>题目</w:t>
      </w:r>
      <w:r>
        <w:rPr>
          <w:rFonts w:ascii="楷体_GB2312" w:eastAsia="楷体_GB2312"/>
          <w:b/>
          <w:bCs/>
          <w:sz w:val="32"/>
          <w:szCs w:val="32"/>
        </w:rPr>
        <w:t>3</w:t>
      </w:r>
      <w:r>
        <w:rPr>
          <w:rFonts w:hint="eastAsia" w:ascii="楷体_GB2312" w:eastAsia="楷体_GB2312"/>
          <w:b/>
          <w:bCs/>
          <w:sz w:val="32"/>
          <w:szCs w:val="32"/>
        </w:rPr>
        <w:t>：</w:t>
      </w:r>
      <w:r>
        <w:rPr>
          <w:rFonts w:ascii="楷体_GB2312" w:eastAsia="楷体_GB2312"/>
          <w:b/>
          <w:bCs/>
          <w:sz w:val="32"/>
          <w:szCs w:val="32"/>
        </w:rPr>
        <w:t>5G及未来网络技术在冰雪经济发展中的应用研究</w:t>
      </w:r>
    </w:p>
    <w:p>
      <w:pPr>
        <w:rPr>
          <w:rFonts w:ascii="仿宋_GB2312" w:eastAsia="仿宋_GB2312"/>
          <w:sz w:val="32"/>
          <w:szCs w:val="32"/>
        </w:rPr>
      </w:pPr>
      <w:r>
        <w:rPr>
          <w:rFonts w:hint="eastAsia" w:ascii="仿宋_GB2312" w:eastAsia="仿宋_GB2312"/>
          <w:b/>
          <w:bCs/>
          <w:sz w:val="32"/>
          <w:szCs w:val="32"/>
        </w:rPr>
        <w:t>研究内容：</w:t>
      </w:r>
      <w:r>
        <w:rPr>
          <w:rFonts w:hint="eastAsia" w:ascii="仿宋_GB2312" w:eastAsia="仿宋_GB2312"/>
          <w:sz w:val="32"/>
          <w:szCs w:val="32"/>
        </w:rPr>
        <w:t>研究</w:t>
      </w:r>
      <w:r>
        <w:rPr>
          <w:rFonts w:ascii="仿宋_GB2312" w:eastAsia="仿宋_GB2312"/>
          <w:sz w:val="32"/>
          <w:szCs w:val="32"/>
        </w:rPr>
        <w:t>5G及未来网络技术如何促进冰雪经济的发展；探讨5G技术在改善冰雪运动体验和旅游服务质量中的应用；分析5G及未来网络技术在冰雪经济中的虚拟现实体验和远程服务潜力；探索5G技术在区域冰雪经济规划和资源管理中的作用；分析5G及未来网络技术在提升地区冰雪产业竞争力中的策略。</w:t>
      </w:r>
    </w:p>
    <w:p>
      <w:pPr>
        <w:rPr>
          <w:rFonts w:ascii="仿宋_GB2312" w:eastAsia="仿宋_GB2312"/>
          <w:sz w:val="32"/>
          <w:szCs w:val="32"/>
        </w:rPr>
      </w:pPr>
      <w:r>
        <w:rPr>
          <w:rFonts w:hint="eastAsia" w:ascii="仿宋_GB2312" w:eastAsia="仿宋_GB2312"/>
          <w:b/>
          <w:bCs/>
          <w:sz w:val="32"/>
          <w:szCs w:val="32"/>
        </w:rPr>
        <w:t>研究期限：</w:t>
      </w:r>
      <w:r>
        <w:rPr>
          <w:rFonts w:hint="eastAsia" w:ascii="楷体" w:hAnsi="楷体" w:eastAsia="楷体"/>
          <w:sz w:val="32"/>
          <w:szCs w:val="32"/>
        </w:rPr>
        <w:t>2023年1</w:t>
      </w:r>
      <w:r>
        <w:rPr>
          <w:rFonts w:hint="eastAsia" w:ascii="楷体" w:hAnsi="楷体" w:eastAsia="楷体"/>
          <w:sz w:val="32"/>
          <w:szCs w:val="32"/>
          <w:lang w:val="en-US" w:eastAsia="zh-CN"/>
        </w:rPr>
        <w:t>2</w:t>
      </w:r>
      <w:r>
        <w:rPr>
          <w:rFonts w:hint="eastAsia" w:ascii="楷体" w:hAnsi="楷体" w:eastAsia="楷体"/>
          <w:sz w:val="32"/>
          <w:szCs w:val="32"/>
        </w:rPr>
        <w:t>月至2024年1</w:t>
      </w:r>
      <w:r>
        <w:rPr>
          <w:rFonts w:hint="eastAsia" w:ascii="楷体" w:hAnsi="楷体" w:eastAsia="楷体"/>
          <w:sz w:val="32"/>
          <w:szCs w:val="32"/>
          <w:lang w:val="en-US" w:eastAsia="zh-CN"/>
        </w:rPr>
        <w:t>2</w:t>
      </w:r>
      <w:r>
        <w:rPr>
          <w:rFonts w:hint="eastAsia" w:ascii="楷体" w:hAnsi="楷体" w:eastAsia="楷体"/>
          <w:sz w:val="32"/>
          <w:szCs w:val="32"/>
        </w:rPr>
        <w:t>月</w:t>
      </w:r>
    </w:p>
    <w:p>
      <w:pPr>
        <w:rPr>
          <w:rFonts w:ascii="仿宋_GB2312" w:eastAsia="仿宋_GB2312"/>
          <w:sz w:val="32"/>
          <w:szCs w:val="32"/>
        </w:rPr>
      </w:pPr>
      <w:r>
        <w:rPr>
          <w:rFonts w:hint="eastAsia" w:ascii="楷体_GB2312" w:eastAsia="楷体_GB2312"/>
          <w:b/>
          <w:bCs/>
          <w:sz w:val="32"/>
          <w:szCs w:val="32"/>
        </w:rPr>
        <w:t>研究经费：</w:t>
      </w:r>
      <w:r>
        <w:rPr>
          <w:rFonts w:hint="eastAsia" w:ascii="楷体" w:hAnsi="楷体" w:eastAsia="楷体"/>
          <w:sz w:val="32"/>
          <w:szCs w:val="32"/>
        </w:rPr>
        <w:t>≤30万</w:t>
      </w:r>
    </w:p>
    <w:p>
      <w:pPr>
        <w:rPr>
          <w:rFonts w:ascii="仿宋_GB2312" w:eastAsia="仿宋_GB2312"/>
          <w:sz w:val="32"/>
          <w:szCs w:val="32"/>
        </w:rPr>
      </w:pPr>
      <w:r>
        <w:rPr>
          <w:rFonts w:hint="eastAsia" w:ascii="Times New Roman" w:hAnsi="Times New Roman" w:eastAsia="楷体"/>
          <w:b/>
          <w:bCs/>
          <w:kern w:val="0"/>
          <w:sz w:val="32"/>
          <w:szCs w:val="32"/>
        </w:rPr>
        <w:t>申报对象：</w:t>
      </w:r>
      <w:r>
        <w:rPr>
          <w:rFonts w:hint="eastAsia" w:ascii="仿宋_GB2312" w:eastAsia="仿宋_GB2312"/>
          <w:sz w:val="32"/>
          <w:szCs w:val="32"/>
        </w:rPr>
        <w:t>中国科协所属学会、协会、研究会，各省、自治区、直辖市、副省级城市科协，新疆生产建设兵团科协，及具有独立法人资格的高校、科研院所等</w:t>
      </w:r>
      <w:r>
        <w:rPr>
          <w:rFonts w:hint="eastAsia" w:ascii="仿宋_GB2312" w:hAnsi="宋体" w:eastAsia="仿宋_GB2312" w:cs="宋体"/>
          <w:color w:val="000000"/>
          <w:sz w:val="32"/>
          <w:szCs w:val="32"/>
          <w:lang w:bidi="ar"/>
        </w:rPr>
        <w:t>，有充分的相关研究基础或工作基础。</w:t>
      </w:r>
    </w:p>
    <w:p>
      <w:pPr>
        <w:rPr>
          <w:rFonts w:ascii="仿宋_GB2312" w:eastAsia="仿宋_GB2312"/>
          <w:sz w:val="32"/>
          <w:szCs w:val="32"/>
        </w:rPr>
      </w:pPr>
      <w:r>
        <w:rPr>
          <w:rFonts w:hint="eastAsia" w:ascii="楷体_GB2312" w:eastAsia="楷体_GB2312"/>
          <w:b/>
          <w:bCs/>
          <w:sz w:val="32"/>
          <w:szCs w:val="32"/>
        </w:rPr>
        <w:t>预期成果：</w:t>
      </w:r>
      <w:r>
        <w:rPr>
          <w:rFonts w:hint="eastAsia" w:ascii="仿宋_GB2312" w:eastAsia="仿宋_GB2312"/>
          <w:sz w:val="32"/>
          <w:szCs w:val="32"/>
          <w:lang w:val="en-US" w:eastAsia="zh-CN"/>
        </w:rPr>
        <w:t>研究</w:t>
      </w:r>
      <w:r>
        <w:rPr>
          <w:rFonts w:hint="eastAsia" w:ascii="仿宋_GB2312" w:eastAsia="仿宋_GB2312"/>
          <w:sz w:val="32"/>
          <w:szCs w:val="32"/>
        </w:rPr>
        <w:t>报告</w:t>
      </w:r>
      <w:r>
        <w:rPr>
          <w:rFonts w:ascii="仿宋_GB2312" w:eastAsia="仿宋_GB2312"/>
          <w:sz w:val="32"/>
          <w:szCs w:val="32"/>
        </w:rPr>
        <w:t>1份；政策建议专报2份。</w:t>
      </w:r>
    </w:p>
    <w:p>
      <w:pPr>
        <w:rPr>
          <w:rFonts w:ascii="仿宋_GB2312" w:eastAsia="仿宋_GB2312"/>
          <w:sz w:val="32"/>
          <w:szCs w:val="32"/>
        </w:rPr>
      </w:pPr>
    </w:p>
    <w:p>
      <w:pPr>
        <w:snapToGrid w:val="0"/>
        <w:spacing w:line="580" w:lineRule="exact"/>
        <w:rPr>
          <w:rFonts w:eastAsia="楷体"/>
          <w:b/>
          <w:bCs/>
          <w:kern w:val="0"/>
          <w:sz w:val="32"/>
          <w:szCs w:val="32"/>
        </w:rPr>
      </w:pPr>
      <w:r>
        <w:rPr>
          <w:rFonts w:hint="eastAsia" w:eastAsia="楷体"/>
          <w:b/>
          <w:bCs/>
          <w:kern w:val="0"/>
          <w:sz w:val="32"/>
          <w:szCs w:val="32"/>
        </w:rPr>
        <w:t>题目</w:t>
      </w:r>
      <w:r>
        <w:rPr>
          <w:rFonts w:hint="eastAsia" w:eastAsia="楷体"/>
          <w:b/>
          <w:bCs/>
          <w:kern w:val="0"/>
          <w:sz w:val="32"/>
          <w:szCs w:val="32"/>
          <w:lang w:val="en-US" w:eastAsia="zh-CN"/>
        </w:rPr>
        <w:t>4</w:t>
      </w:r>
      <w:r>
        <w:rPr>
          <w:rFonts w:hint="eastAsia" w:eastAsia="楷体"/>
          <w:b/>
          <w:bCs/>
          <w:kern w:val="0"/>
          <w:sz w:val="32"/>
          <w:szCs w:val="32"/>
        </w:rPr>
        <w:t>：东北振兴背景下加强科技人才</w:t>
      </w:r>
      <w:r>
        <w:rPr>
          <w:rFonts w:hint="eastAsia" w:eastAsia="楷体"/>
          <w:b/>
          <w:bCs/>
          <w:kern w:val="0"/>
          <w:sz w:val="32"/>
          <w:szCs w:val="32"/>
          <w:lang w:val="en-US" w:eastAsia="zh-CN"/>
        </w:rPr>
        <w:t>自主</w:t>
      </w:r>
      <w:r>
        <w:rPr>
          <w:rFonts w:hint="eastAsia" w:eastAsia="楷体"/>
          <w:b/>
          <w:bCs/>
          <w:kern w:val="0"/>
          <w:sz w:val="32"/>
          <w:szCs w:val="32"/>
        </w:rPr>
        <w:t>培养体系建设及对策研究</w:t>
      </w:r>
    </w:p>
    <w:p>
      <w:pPr>
        <w:spacing w:line="580" w:lineRule="exact"/>
        <w:rPr>
          <w:rFonts w:hint="eastAsia" w:ascii="仿宋_GB2312" w:hAnsi="仿宋_GB2312" w:eastAsia="仿宋_GB2312" w:cs="仿宋_GB2312"/>
          <w:sz w:val="32"/>
          <w:szCs w:val="32"/>
        </w:rPr>
      </w:pPr>
      <w:r>
        <w:rPr>
          <w:rFonts w:hint="eastAsia" w:eastAsia="楷体"/>
          <w:b/>
          <w:bCs/>
          <w:kern w:val="0"/>
          <w:sz w:val="32"/>
          <w:szCs w:val="32"/>
        </w:rPr>
        <w:t>研究内容：</w:t>
      </w:r>
      <w:r>
        <w:rPr>
          <w:rFonts w:hint="eastAsia" w:ascii="仿宋_GB2312" w:hAnsi="仿宋_GB2312" w:eastAsia="仿宋_GB2312" w:cs="仿宋_GB2312"/>
          <w:sz w:val="32"/>
          <w:szCs w:val="32"/>
        </w:rPr>
        <w:t>东北地区人口整体素质提升为实现东北振兴提供重要支撑。</w:t>
      </w:r>
      <w:r>
        <w:rPr>
          <w:rFonts w:hint="eastAsia" w:ascii="仿宋_GB2312" w:hAnsi="仿宋_GB2312" w:eastAsia="仿宋_GB2312" w:cs="仿宋_GB2312"/>
          <w:sz w:val="32"/>
          <w:szCs w:val="32"/>
          <w:lang w:val="en-US" w:eastAsia="zh-CN"/>
        </w:rPr>
        <w:t>本课题</w:t>
      </w:r>
      <w:r>
        <w:rPr>
          <w:rFonts w:hint="eastAsia" w:ascii="仿宋_GB2312" w:hAnsi="仿宋_GB2312" w:eastAsia="仿宋_GB2312" w:cs="仿宋_GB2312"/>
          <w:sz w:val="32"/>
          <w:szCs w:val="32"/>
        </w:rPr>
        <w:t>结合东北地区产业体系、农业农村现代化、对内对外开放合作目标要求，比较分析当前东北地区科技人才体系化建设的差</w:t>
      </w:r>
      <w:r>
        <w:rPr>
          <w:rFonts w:hint="eastAsia" w:ascii="仿宋_GB2312" w:hAnsi="仿宋_GB2312" w:eastAsia="仿宋_GB2312" w:cs="仿宋_GB2312"/>
          <w:sz w:val="32"/>
          <w:szCs w:val="32"/>
          <w:lang w:val="en-US" w:eastAsia="zh-CN"/>
        </w:rPr>
        <w:t>距</w:t>
      </w:r>
      <w:r>
        <w:rPr>
          <w:rFonts w:hint="eastAsia" w:ascii="仿宋_GB2312" w:hAnsi="仿宋_GB2312" w:eastAsia="仿宋_GB2312" w:cs="仿宋_GB2312"/>
          <w:sz w:val="32"/>
          <w:szCs w:val="32"/>
        </w:rPr>
        <w:t>及潜在优势，</w:t>
      </w:r>
      <w:r>
        <w:rPr>
          <w:rFonts w:hint="eastAsia" w:ascii="仿宋_GB2312" w:hAnsi="仿宋_GB2312" w:eastAsia="仿宋_GB2312" w:cs="仿宋_GB2312"/>
          <w:sz w:val="32"/>
          <w:szCs w:val="32"/>
          <w:lang w:val="en-US" w:eastAsia="zh-CN"/>
        </w:rPr>
        <w:t>研究分析</w:t>
      </w:r>
      <w:r>
        <w:rPr>
          <w:rFonts w:hint="eastAsia" w:ascii="仿宋_GB2312" w:hAnsi="仿宋_GB2312" w:eastAsia="仿宋_GB2312" w:cs="仿宋_GB2312"/>
          <w:sz w:val="32"/>
          <w:szCs w:val="32"/>
        </w:rPr>
        <w:t>东北地区</w:t>
      </w:r>
      <w:r>
        <w:rPr>
          <w:rFonts w:hint="eastAsia" w:ascii="仿宋_GB2312" w:hAnsi="仿宋_GB2312" w:eastAsia="仿宋_GB2312" w:cs="仿宋_GB2312"/>
          <w:sz w:val="32"/>
          <w:szCs w:val="32"/>
          <w:lang w:val="en-US" w:eastAsia="zh-CN"/>
        </w:rPr>
        <w:t>构建</w:t>
      </w:r>
      <w:r>
        <w:rPr>
          <w:rFonts w:hint="eastAsia" w:ascii="仿宋_GB2312" w:hAnsi="仿宋_GB2312" w:eastAsia="仿宋_GB2312" w:cs="仿宋_GB2312"/>
          <w:sz w:val="32"/>
          <w:szCs w:val="32"/>
        </w:rPr>
        <w:t>科技人才自主培养体系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具备的</w:t>
      </w:r>
      <w:r>
        <w:rPr>
          <w:rFonts w:hint="eastAsia" w:ascii="仿宋_GB2312" w:hAnsi="仿宋_GB2312" w:eastAsia="仿宋_GB2312" w:cs="仿宋_GB2312"/>
          <w:sz w:val="32"/>
          <w:szCs w:val="32"/>
        </w:rPr>
        <w:t>基础条件，</w:t>
      </w:r>
      <w:r>
        <w:rPr>
          <w:rFonts w:hint="eastAsia" w:ascii="仿宋_GB2312" w:hAnsi="仿宋_GB2312" w:eastAsia="仿宋_GB2312" w:cs="仿宋_GB2312"/>
          <w:sz w:val="32"/>
          <w:szCs w:val="32"/>
          <w:lang w:val="en-US" w:eastAsia="zh-CN"/>
        </w:rPr>
        <w:t>以及面临的</w:t>
      </w:r>
      <w:r>
        <w:rPr>
          <w:rFonts w:hint="eastAsia" w:ascii="仿宋_GB2312" w:hAnsi="仿宋_GB2312" w:eastAsia="仿宋_GB2312" w:cs="仿宋_GB2312"/>
          <w:sz w:val="32"/>
          <w:szCs w:val="32"/>
        </w:rPr>
        <w:t>关键</w:t>
      </w:r>
      <w:r>
        <w:rPr>
          <w:rFonts w:hint="eastAsia" w:ascii="仿宋_GB2312" w:hAnsi="仿宋_GB2312" w:eastAsia="仿宋_GB2312" w:cs="仿宋_GB2312"/>
          <w:sz w:val="32"/>
          <w:szCs w:val="32"/>
          <w:lang w:val="en-US" w:eastAsia="zh-CN"/>
        </w:rPr>
        <w:t>约束</w:t>
      </w:r>
      <w:r>
        <w:rPr>
          <w:rFonts w:hint="eastAsia" w:ascii="仿宋_GB2312" w:hAnsi="仿宋_GB2312" w:eastAsia="仿宋_GB2312" w:cs="仿宋_GB2312"/>
          <w:sz w:val="32"/>
          <w:szCs w:val="32"/>
        </w:rPr>
        <w:t>与突出问题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研究提出适应东北全面振兴新要求的科技人才建设和</w:t>
      </w:r>
      <w:r>
        <w:rPr>
          <w:rFonts w:hint="eastAsia" w:ascii="仿宋_GB2312" w:hAnsi="仿宋_GB2312" w:eastAsia="仿宋_GB2312" w:cs="仿宋_GB2312"/>
          <w:sz w:val="32"/>
          <w:szCs w:val="32"/>
          <w:lang w:val="en-US" w:eastAsia="zh-CN"/>
        </w:rPr>
        <w:t>自主</w:t>
      </w:r>
      <w:r>
        <w:rPr>
          <w:rFonts w:hint="eastAsia" w:ascii="仿宋_GB2312" w:hAnsi="仿宋_GB2312" w:eastAsia="仿宋_GB2312" w:cs="仿宋_GB2312"/>
          <w:sz w:val="32"/>
          <w:szCs w:val="32"/>
        </w:rPr>
        <w:t>培养体系的重点任务和实现路径，为相关决策提供参考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服务东北全面振兴战略。</w:t>
      </w:r>
    </w:p>
    <w:p>
      <w:pPr>
        <w:spacing w:line="580" w:lineRule="exact"/>
        <w:rPr>
          <w:rFonts w:hint="eastAsia" w:ascii="仿宋_GB2312" w:hAnsi="仿宋_GB2312" w:eastAsia="仿宋_GB2312" w:cs="仿宋_GB2312"/>
          <w:b w:val="0"/>
          <w:bCs w:val="0"/>
          <w:kern w:val="0"/>
          <w:sz w:val="32"/>
          <w:szCs w:val="32"/>
        </w:rPr>
      </w:pPr>
      <w:r>
        <w:rPr>
          <w:rFonts w:hint="eastAsia" w:eastAsia="楷体"/>
          <w:b/>
          <w:bCs/>
          <w:kern w:val="0"/>
          <w:sz w:val="32"/>
          <w:szCs w:val="32"/>
        </w:rPr>
        <w:t>研究期限：</w:t>
      </w:r>
      <w:r>
        <w:rPr>
          <w:rFonts w:hint="eastAsia" w:ascii="楷体" w:hAnsi="楷体" w:eastAsia="楷体" w:cs="楷体"/>
          <w:color w:val="000000"/>
          <w:kern w:val="0"/>
          <w:sz w:val="32"/>
          <w:szCs w:val="32"/>
        </w:rPr>
        <w:t>2023年</w:t>
      </w:r>
      <w:r>
        <w:rPr>
          <w:rFonts w:hint="eastAsia" w:ascii="楷体" w:hAnsi="楷体" w:eastAsia="楷体" w:cs="楷体"/>
          <w:color w:val="000000"/>
          <w:kern w:val="0"/>
          <w:sz w:val="32"/>
          <w:szCs w:val="32"/>
          <w:lang w:val="en-US" w:eastAsia="zh-CN"/>
        </w:rPr>
        <w:t>12</w:t>
      </w:r>
      <w:r>
        <w:rPr>
          <w:rFonts w:hint="eastAsia" w:ascii="楷体" w:hAnsi="楷体" w:eastAsia="楷体" w:cs="楷体"/>
          <w:color w:val="000000"/>
          <w:kern w:val="0"/>
          <w:sz w:val="32"/>
          <w:szCs w:val="32"/>
        </w:rPr>
        <w:t>月至2024年</w:t>
      </w:r>
      <w:r>
        <w:rPr>
          <w:rFonts w:hint="eastAsia" w:ascii="楷体" w:hAnsi="楷体" w:eastAsia="楷体" w:cs="楷体"/>
          <w:color w:val="000000"/>
          <w:kern w:val="0"/>
          <w:sz w:val="32"/>
          <w:szCs w:val="32"/>
          <w:lang w:val="en-US" w:eastAsia="zh-CN"/>
        </w:rPr>
        <w:t>7</w:t>
      </w:r>
      <w:r>
        <w:rPr>
          <w:rFonts w:hint="eastAsia" w:ascii="楷体" w:hAnsi="楷体" w:eastAsia="楷体" w:cs="楷体"/>
          <w:color w:val="000000"/>
          <w:kern w:val="0"/>
          <w:sz w:val="32"/>
          <w:szCs w:val="32"/>
        </w:rPr>
        <w:t>月</w:t>
      </w:r>
    </w:p>
    <w:p>
      <w:pPr>
        <w:spacing w:line="580" w:lineRule="exact"/>
        <w:rPr>
          <w:rFonts w:ascii="楷体" w:hAnsi="楷体" w:eastAsia="楷体"/>
          <w:sz w:val="32"/>
          <w:szCs w:val="32"/>
        </w:rPr>
      </w:pPr>
      <w:r>
        <w:rPr>
          <w:rFonts w:hint="eastAsia" w:eastAsia="楷体"/>
          <w:b/>
          <w:bCs/>
          <w:kern w:val="0"/>
          <w:sz w:val="32"/>
          <w:szCs w:val="32"/>
        </w:rPr>
        <w:t>研究经费：</w:t>
      </w:r>
      <w:r>
        <w:rPr>
          <w:rFonts w:hint="eastAsia" w:ascii="楷体" w:hAnsi="楷体" w:eastAsia="楷体"/>
          <w:sz w:val="32"/>
          <w:szCs w:val="32"/>
        </w:rPr>
        <w:t>≤</w:t>
      </w:r>
      <w:r>
        <w:rPr>
          <w:rFonts w:hint="eastAsia" w:ascii="楷体" w:hAnsi="楷体" w:eastAsia="楷体"/>
          <w:sz w:val="32"/>
          <w:szCs w:val="32"/>
          <w:lang w:val="en-US" w:eastAsia="zh-CN"/>
        </w:rPr>
        <w:t>40</w:t>
      </w:r>
      <w:r>
        <w:rPr>
          <w:rFonts w:hint="eastAsia" w:ascii="楷体" w:hAnsi="楷体" w:eastAsia="楷体"/>
          <w:sz w:val="32"/>
          <w:szCs w:val="32"/>
        </w:rPr>
        <w:t>万</w:t>
      </w:r>
    </w:p>
    <w:p>
      <w:pPr>
        <w:spacing w:line="580" w:lineRule="exact"/>
        <w:rPr>
          <w:rFonts w:ascii="仿宋_GB2312" w:hAnsi="宋体" w:eastAsia="仿宋_GB2312" w:cs="宋体"/>
          <w:color w:val="000000"/>
          <w:sz w:val="32"/>
          <w:szCs w:val="32"/>
        </w:rPr>
      </w:pPr>
      <w:r>
        <w:rPr>
          <w:rFonts w:hint="eastAsia" w:eastAsia="楷体"/>
          <w:b/>
          <w:bCs/>
          <w:kern w:val="0"/>
          <w:sz w:val="32"/>
          <w:szCs w:val="32"/>
        </w:rPr>
        <w:t>申报对象：</w:t>
      </w:r>
      <w:r>
        <w:rPr>
          <w:rFonts w:hint="eastAsia" w:ascii="仿宋_GB2312" w:hAnsi="宋体" w:eastAsia="仿宋_GB2312" w:cs="宋体"/>
          <w:color w:val="000000"/>
          <w:sz w:val="32"/>
          <w:szCs w:val="32"/>
        </w:rPr>
        <w:t>中国科协所属学会、协会、研究会，各省、自治区、直辖市、副省级城市科协，新疆生产建设兵团科协，具有独立法人资格的高校、科研院所等，有充分的相关研究基础或工作基础。</w:t>
      </w:r>
    </w:p>
    <w:p>
      <w:pPr>
        <w:spacing w:line="580" w:lineRule="exact"/>
        <w:rPr>
          <w:sz w:val="32"/>
          <w:szCs w:val="32"/>
        </w:rPr>
      </w:pPr>
      <w:r>
        <w:rPr>
          <w:rFonts w:hint="eastAsia" w:eastAsia="楷体"/>
          <w:b/>
          <w:bCs/>
          <w:kern w:val="0"/>
          <w:sz w:val="32"/>
          <w:szCs w:val="32"/>
        </w:rPr>
        <w:t>预期成果：</w:t>
      </w:r>
      <w:r>
        <w:rPr>
          <w:rFonts w:hint="eastAsia" w:ascii="仿宋_GB2312" w:eastAsia="仿宋_GB2312"/>
          <w:sz w:val="32"/>
          <w:szCs w:val="32"/>
        </w:rPr>
        <w:t>支撑中国科协高端智库建设的研究报告1份；</w:t>
      </w:r>
      <w:r>
        <w:rPr>
          <w:rFonts w:hint="eastAsia" w:ascii="仿宋_GB2312" w:eastAsia="仿宋_GB2312"/>
          <w:sz w:val="32"/>
          <w:szCs w:val="32"/>
          <w:lang w:val="en-US" w:eastAsia="zh-CN"/>
        </w:rPr>
        <w:t>相关</w:t>
      </w:r>
      <w:r>
        <w:rPr>
          <w:rFonts w:hint="eastAsia" w:ascii="仿宋_GB2312" w:eastAsia="仿宋_GB2312"/>
          <w:sz w:val="32"/>
          <w:szCs w:val="32"/>
        </w:rPr>
        <w:t>调研访谈报告1份</w:t>
      </w:r>
      <w:r>
        <w:rPr>
          <w:rFonts w:hint="eastAsia" w:ascii="仿宋_GB2312" w:eastAsia="仿宋_GB2312"/>
          <w:sz w:val="32"/>
          <w:szCs w:val="32"/>
          <w:lang w:eastAsia="zh-CN"/>
        </w:rPr>
        <w:t>；</w:t>
      </w:r>
      <w:r>
        <w:rPr>
          <w:rFonts w:hint="eastAsia" w:ascii="仿宋_GB2312" w:eastAsia="仿宋_GB2312"/>
          <w:sz w:val="32"/>
          <w:szCs w:val="32"/>
        </w:rPr>
        <w:t>支撑呈送省部级或以上领导批示的</w:t>
      </w:r>
      <w:r>
        <w:rPr>
          <w:rFonts w:hint="eastAsia" w:ascii="仿宋_GB2312" w:eastAsia="仿宋_GB2312"/>
          <w:sz w:val="32"/>
          <w:szCs w:val="32"/>
          <w:lang w:val="en-US" w:eastAsia="zh-CN"/>
        </w:rPr>
        <w:t>政策建议</w:t>
      </w:r>
      <w:r>
        <w:rPr>
          <w:rFonts w:hint="eastAsia" w:ascii="仿宋_GB2312" w:eastAsia="仿宋_GB2312"/>
          <w:sz w:val="32"/>
          <w:szCs w:val="32"/>
        </w:rPr>
        <w:t>专报1</w:t>
      </w:r>
      <w:r>
        <w:rPr>
          <w:rFonts w:hint="eastAsia" w:ascii="仿宋_GB2312" w:eastAsia="仿宋_GB2312"/>
          <w:sz w:val="32"/>
          <w:szCs w:val="32"/>
          <w:lang w:val="en-US" w:eastAsia="zh-CN"/>
        </w:rPr>
        <w:t>-2</w:t>
      </w:r>
      <w:r>
        <w:rPr>
          <w:rFonts w:hint="eastAsia" w:ascii="仿宋_GB2312" w:eastAsia="仿宋_GB2312"/>
          <w:sz w:val="32"/>
          <w:szCs w:val="32"/>
        </w:rPr>
        <w:t>份。须与委托方确认具体需求。</w:t>
      </w:r>
    </w:p>
    <w:p>
      <w:pPr>
        <w:rPr>
          <w:rFonts w:hint="eastAsia" w:ascii="仿宋_GB2312" w:eastAsia="仿宋_GB2312"/>
          <w:sz w:val="32"/>
          <w:szCs w:val="32"/>
        </w:rPr>
      </w:pPr>
    </w:p>
    <w:sectPr>
      <w:footerReference r:id="rId3" w:type="default"/>
      <w:pgSz w:w="11906" w:h="16838"/>
      <w:pgMar w:top="2098" w:right="1474" w:bottom="1588" w:left="1985" w:header="0" w:footer="164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B0604020202020204"/>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5636037"/>
      <w:docPartObj>
        <w:docPartGallery w:val="autotext"/>
      </w:docPartObj>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4NTczNGUzOTM0ZGQ5ZTA4MDYyNzk1YWZiNjE5MDQifQ=="/>
  </w:docVars>
  <w:rsids>
    <w:rsidRoot w:val="002319AC"/>
    <w:rsid w:val="00000A80"/>
    <w:rsid w:val="00000EB3"/>
    <w:rsid w:val="000019C7"/>
    <w:rsid w:val="00002045"/>
    <w:rsid w:val="00004076"/>
    <w:rsid w:val="00004CE6"/>
    <w:rsid w:val="00004E2E"/>
    <w:rsid w:val="00007357"/>
    <w:rsid w:val="00010AF6"/>
    <w:rsid w:val="00010F8E"/>
    <w:rsid w:val="00012823"/>
    <w:rsid w:val="00012E66"/>
    <w:rsid w:val="00014217"/>
    <w:rsid w:val="000143F2"/>
    <w:rsid w:val="00014EE6"/>
    <w:rsid w:val="0001509C"/>
    <w:rsid w:val="00017FC0"/>
    <w:rsid w:val="00020220"/>
    <w:rsid w:val="00021858"/>
    <w:rsid w:val="00022056"/>
    <w:rsid w:val="00022898"/>
    <w:rsid w:val="0002504A"/>
    <w:rsid w:val="00027203"/>
    <w:rsid w:val="0003015A"/>
    <w:rsid w:val="0003206D"/>
    <w:rsid w:val="000325A8"/>
    <w:rsid w:val="00032F15"/>
    <w:rsid w:val="00035326"/>
    <w:rsid w:val="000353C0"/>
    <w:rsid w:val="0003616C"/>
    <w:rsid w:val="000365FE"/>
    <w:rsid w:val="0004003B"/>
    <w:rsid w:val="00040AAE"/>
    <w:rsid w:val="000429B4"/>
    <w:rsid w:val="00045CB6"/>
    <w:rsid w:val="00045EFB"/>
    <w:rsid w:val="00045F75"/>
    <w:rsid w:val="00051D91"/>
    <w:rsid w:val="00053FD0"/>
    <w:rsid w:val="000566F1"/>
    <w:rsid w:val="00061BE2"/>
    <w:rsid w:val="00061C7F"/>
    <w:rsid w:val="000651C7"/>
    <w:rsid w:val="00070463"/>
    <w:rsid w:val="00071596"/>
    <w:rsid w:val="00071D4F"/>
    <w:rsid w:val="000740D9"/>
    <w:rsid w:val="000741C8"/>
    <w:rsid w:val="00074776"/>
    <w:rsid w:val="00077177"/>
    <w:rsid w:val="000827A4"/>
    <w:rsid w:val="00085A33"/>
    <w:rsid w:val="00085E86"/>
    <w:rsid w:val="00086585"/>
    <w:rsid w:val="00092C09"/>
    <w:rsid w:val="00093425"/>
    <w:rsid w:val="00094337"/>
    <w:rsid w:val="000943F5"/>
    <w:rsid w:val="00095075"/>
    <w:rsid w:val="000960CD"/>
    <w:rsid w:val="00096E8F"/>
    <w:rsid w:val="000977E2"/>
    <w:rsid w:val="00097B24"/>
    <w:rsid w:val="000A042B"/>
    <w:rsid w:val="000A2353"/>
    <w:rsid w:val="000A2559"/>
    <w:rsid w:val="000A4D8E"/>
    <w:rsid w:val="000A51A8"/>
    <w:rsid w:val="000A5820"/>
    <w:rsid w:val="000B1EC7"/>
    <w:rsid w:val="000B3FC9"/>
    <w:rsid w:val="000B4FF5"/>
    <w:rsid w:val="000B60EF"/>
    <w:rsid w:val="000B66CD"/>
    <w:rsid w:val="000B7D06"/>
    <w:rsid w:val="000C02C6"/>
    <w:rsid w:val="000C18D4"/>
    <w:rsid w:val="000C2D90"/>
    <w:rsid w:val="000C3CE3"/>
    <w:rsid w:val="000C4A0A"/>
    <w:rsid w:val="000D3978"/>
    <w:rsid w:val="000D4D9D"/>
    <w:rsid w:val="000D4DA1"/>
    <w:rsid w:val="000D5F71"/>
    <w:rsid w:val="000E36E4"/>
    <w:rsid w:val="000E4BDC"/>
    <w:rsid w:val="000E697F"/>
    <w:rsid w:val="000E79DF"/>
    <w:rsid w:val="000F0AD8"/>
    <w:rsid w:val="000F1753"/>
    <w:rsid w:val="000F1DA0"/>
    <w:rsid w:val="000F1F10"/>
    <w:rsid w:val="000F44E7"/>
    <w:rsid w:val="000F65E3"/>
    <w:rsid w:val="001033AF"/>
    <w:rsid w:val="00110EB2"/>
    <w:rsid w:val="0011301C"/>
    <w:rsid w:val="0012112B"/>
    <w:rsid w:val="00123BE2"/>
    <w:rsid w:val="00124B78"/>
    <w:rsid w:val="00124DEA"/>
    <w:rsid w:val="001257C5"/>
    <w:rsid w:val="00126A03"/>
    <w:rsid w:val="00126CF7"/>
    <w:rsid w:val="00127062"/>
    <w:rsid w:val="00131ADB"/>
    <w:rsid w:val="00131CB9"/>
    <w:rsid w:val="001354E4"/>
    <w:rsid w:val="00137BCD"/>
    <w:rsid w:val="00140FD5"/>
    <w:rsid w:val="00142B3C"/>
    <w:rsid w:val="00143550"/>
    <w:rsid w:val="00145C3A"/>
    <w:rsid w:val="00147CAC"/>
    <w:rsid w:val="001500D9"/>
    <w:rsid w:val="00150138"/>
    <w:rsid w:val="001506EE"/>
    <w:rsid w:val="0015243A"/>
    <w:rsid w:val="001524EC"/>
    <w:rsid w:val="0015337C"/>
    <w:rsid w:val="00153AA2"/>
    <w:rsid w:val="001541EF"/>
    <w:rsid w:val="00156938"/>
    <w:rsid w:val="001650C6"/>
    <w:rsid w:val="0016577F"/>
    <w:rsid w:val="0017297A"/>
    <w:rsid w:val="00172B00"/>
    <w:rsid w:val="00172F97"/>
    <w:rsid w:val="0017469D"/>
    <w:rsid w:val="00174D97"/>
    <w:rsid w:val="001757C2"/>
    <w:rsid w:val="00175CA8"/>
    <w:rsid w:val="00176E26"/>
    <w:rsid w:val="00176F59"/>
    <w:rsid w:val="001770E3"/>
    <w:rsid w:val="0018267B"/>
    <w:rsid w:val="00182E1C"/>
    <w:rsid w:val="00183951"/>
    <w:rsid w:val="0018553B"/>
    <w:rsid w:val="001858B3"/>
    <w:rsid w:val="00195B13"/>
    <w:rsid w:val="00195FF2"/>
    <w:rsid w:val="001979DE"/>
    <w:rsid w:val="001A0BE7"/>
    <w:rsid w:val="001A3F2B"/>
    <w:rsid w:val="001A54D6"/>
    <w:rsid w:val="001A6994"/>
    <w:rsid w:val="001B22B7"/>
    <w:rsid w:val="001B3CB3"/>
    <w:rsid w:val="001B4265"/>
    <w:rsid w:val="001B4A69"/>
    <w:rsid w:val="001B7DA5"/>
    <w:rsid w:val="001C2238"/>
    <w:rsid w:val="001C2616"/>
    <w:rsid w:val="001C2E56"/>
    <w:rsid w:val="001C44ED"/>
    <w:rsid w:val="001D3AF0"/>
    <w:rsid w:val="001D3C74"/>
    <w:rsid w:val="001D4A16"/>
    <w:rsid w:val="001E2AB4"/>
    <w:rsid w:val="001E32B2"/>
    <w:rsid w:val="001E4FD2"/>
    <w:rsid w:val="001E693E"/>
    <w:rsid w:val="001E713E"/>
    <w:rsid w:val="001E77EF"/>
    <w:rsid w:val="001F4CEA"/>
    <w:rsid w:val="001F752F"/>
    <w:rsid w:val="001F7ED8"/>
    <w:rsid w:val="00200155"/>
    <w:rsid w:val="002001DA"/>
    <w:rsid w:val="00201AD5"/>
    <w:rsid w:val="002033F1"/>
    <w:rsid w:val="0021328B"/>
    <w:rsid w:val="002138F6"/>
    <w:rsid w:val="002214E4"/>
    <w:rsid w:val="00221ECC"/>
    <w:rsid w:val="00223CC0"/>
    <w:rsid w:val="0022738D"/>
    <w:rsid w:val="00230102"/>
    <w:rsid w:val="00230245"/>
    <w:rsid w:val="002315B8"/>
    <w:rsid w:val="002319AC"/>
    <w:rsid w:val="002320C9"/>
    <w:rsid w:val="00234E02"/>
    <w:rsid w:val="00237467"/>
    <w:rsid w:val="0024176C"/>
    <w:rsid w:val="0024342B"/>
    <w:rsid w:val="002456BC"/>
    <w:rsid w:val="00251E50"/>
    <w:rsid w:val="00251FB4"/>
    <w:rsid w:val="0025250D"/>
    <w:rsid w:val="00254681"/>
    <w:rsid w:val="002562DB"/>
    <w:rsid w:val="002574E7"/>
    <w:rsid w:val="0026123C"/>
    <w:rsid w:val="00263CAE"/>
    <w:rsid w:val="002665C4"/>
    <w:rsid w:val="00266B53"/>
    <w:rsid w:val="00270482"/>
    <w:rsid w:val="002705D1"/>
    <w:rsid w:val="002716B0"/>
    <w:rsid w:val="00272CB7"/>
    <w:rsid w:val="002735D6"/>
    <w:rsid w:val="00275056"/>
    <w:rsid w:val="002754A5"/>
    <w:rsid w:val="0027699A"/>
    <w:rsid w:val="00277933"/>
    <w:rsid w:val="00281834"/>
    <w:rsid w:val="002824F7"/>
    <w:rsid w:val="00282D2B"/>
    <w:rsid w:val="002861BA"/>
    <w:rsid w:val="00287FF8"/>
    <w:rsid w:val="00292BBA"/>
    <w:rsid w:val="00293550"/>
    <w:rsid w:val="0029477B"/>
    <w:rsid w:val="0029547E"/>
    <w:rsid w:val="00297E64"/>
    <w:rsid w:val="002A5514"/>
    <w:rsid w:val="002A6501"/>
    <w:rsid w:val="002A725D"/>
    <w:rsid w:val="002B0AFA"/>
    <w:rsid w:val="002B2236"/>
    <w:rsid w:val="002B3886"/>
    <w:rsid w:val="002B45EF"/>
    <w:rsid w:val="002B4CBD"/>
    <w:rsid w:val="002B4E85"/>
    <w:rsid w:val="002B5DDC"/>
    <w:rsid w:val="002B603F"/>
    <w:rsid w:val="002B7D4A"/>
    <w:rsid w:val="002B7F20"/>
    <w:rsid w:val="002C111B"/>
    <w:rsid w:val="002C3667"/>
    <w:rsid w:val="002C6B52"/>
    <w:rsid w:val="002C6D83"/>
    <w:rsid w:val="002C6F45"/>
    <w:rsid w:val="002C7DC0"/>
    <w:rsid w:val="002D208C"/>
    <w:rsid w:val="002D325C"/>
    <w:rsid w:val="002D38BC"/>
    <w:rsid w:val="002D7C42"/>
    <w:rsid w:val="002D7DDB"/>
    <w:rsid w:val="002E0AE4"/>
    <w:rsid w:val="002E30FD"/>
    <w:rsid w:val="002E3BEC"/>
    <w:rsid w:val="002E42BF"/>
    <w:rsid w:val="002E6107"/>
    <w:rsid w:val="002E6958"/>
    <w:rsid w:val="002E7EFA"/>
    <w:rsid w:val="002F3365"/>
    <w:rsid w:val="002F4866"/>
    <w:rsid w:val="002F4A16"/>
    <w:rsid w:val="002F4D86"/>
    <w:rsid w:val="002F4DB1"/>
    <w:rsid w:val="002F7753"/>
    <w:rsid w:val="00302A6D"/>
    <w:rsid w:val="0030374A"/>
    <w:rsid w:val="003055CA"/>
    <w:rsid w:val="00310382"/>
    <w:rsid w:val="00313679"/>
    <w:rsid w:val="00314F5D"/>
    <w:rsid w:val="00315460"/>
    <w:rsid w:val="003209CE"/>
    <w:rsid w:val="00321035"/>
    <w:rsid w:val="00322A00"/>
    <w:rsid w:val="00327D5B"/>
    <w:rsid w:val="00327D85"/>
    <w:rsid w:val="00332E68"/>
    <w:rsid w:val="0033352C"/>
    <w:rsid w:val="0033556F"/>
    <w:rsid w:val="00335C8F"/>
    <w:rsid w:val="00336D30"/>
    <w:rsid w:val="00341351"/>
    <w:rsid w:val="00341976"/>
    <w:rsid w:val="003434E7"/>
    <w:rsid w:val="003439AE"/>
    <w:rsid w:val="00345B1E"/>
    <w:rsid w:val="003478B3"/>
    <w:rsid w:val="00347CCD"/>
    <w:rsid w:val="0035023B"/>
    <w:rsid w:val="00350700"/>
    <w:rsid w:val="00350F01"/>
    <w:rsid w:val="0035158D"/>
    <w:rsid w:val="003524BD"/>
    <w:rsid w:val="00356197"/>
    <w:rsid w:val="0036058A"/>
    <w:rsid w:val="0036364D"/>
    <w:rsid w:val="00366A54"/>
    <w:rsid w:val="00376324"/>
    <w:rsid w:val="003768D2"/>
    <w:rsid w:val="003807D6"/>
    <w:rsid w:val="00387A34"/>
    <w:rsid w:val="00387D35"/>
    <w:rsid w:val="00390C6C"/>
    <w:rsid w:val="00390E7C"/>
    <w:rsid w:val="003963A8"/>
    <w:rsid w:val="00396A80"/>
    <w:rsid w:val="00397DE4"/>
    <w:rsid w:val="003A10C7"/>
    <w:rsid w:val="003A1FB9"/>
    <w:rsid w:val="003A4E63"/>
    <w:rsid w:val="003A5E48"/>
    <w:rsid w:val="003A6837"/>
    <w:rsid w:val="003B0465"/>
    <w:rsid w:val="003B1A1B"/>
    <w:rsid w:val="003B2C5E"/>
    <w:rsid w:val="003B42B2"/>
    <w:rsid w:val="003B4414"/>
    <w:rsid w:val="003B46C4"/>
    <w:rsid w:val="003B60E1"/>
    <w:rsid w:val="003C0B90"/>
    <w:rsid w:val="003C0CDB"/>
    <w:rsid w:val="003C213E"/>
    <w:rsid w:val="003C235F"/>
    <w:rsid w:val="003C283D"/>
    <w:rsid w:val="003C3206"/>
    <w:rsid w:val="003C526F"/>
    <w:rsid w:val="003C6017"/>
    <w:rsid w:val="003D10A0"/>
    <w:rsid w:val="003D21F4"/>
    <w:rsid w:val="003D29AF"/>
    <w:rsid w:val="003D3E85"/>
    <w:rsid w:val="003D5034"/>
    <w:rsid w:val="003D5FA1"/>
    <w:rsid w:val="003D6571"/>
    <w:rsid w:val="003D660B"/>
    <w:rsid w:val="003D77B9"/>
    <w:rsid w:val="003E0596"/>
    <w:rsid w:val="003E092E"/>
    <w:rsid w:val="003E219B"/>
    <w:rsid w:val="003E4F7C"/>
    <w:rsid w:val="003E52CF"/>
    <w:rsid w:val="003E5DC5"/>
    <w:rsid w:val="003E6BD5"/>
    <w:rsid w:val="003E7A59"/>
    <w:rsid w:val="003F0EBC"/>
    <w:rsid w:val="003F2881"/>
    <w:rsid w:val="003F2EB7"/>
    <w:rsid w:val="003F388B"/>
    <w:rsid w:val="003F3DC8"/>
    <w:rsid w:val="003F58CD"/>
    <w:rsid w:val="003F5BD4"/>
    <w:rsid w:val="003F6AFD"/>
    <w:rsid w:val="0040011C"/>
    <w:rsid w:val="0040098F"/>
    <w:rsid w:val="004034E4"/>
    <w:rsid w:val="00404225"/>
    <w:rsid w:val="00405020"/>
    <w:rsid w:val="00405243"/>
    <w:rsid w:val="0040626B"/>
    <w:rsid w:val="004063A7"/>
    <w:rsid w:val="0041206E"/>
    <w:rsid w:val="004130DE"/>
    <w:rsid w:val="00413E47"/>
    <w:rsid w:val="00415FDD"/>
    <w:rsid w:val="00416605"/>
    <w:rsid w:val="00416930"/>
    <w:rsid w:val="004230D8"/>
    <w:rsid w:val="00423142"/>
    <w:rsid w:val="004242D0"/>
    <w:rsid w:val="00427D12"/>
    <w:rsid w:val="00430451"/>
    <w:rsid w:val="00430C60"/>
    <w:rsid w:val="00432FDA"/>
    <w:rsid w:val="00433314"/>
    <w:rsid w:val="004355D7"/>
    <w:rsid w:val="00435E38"/>
    <w:rsid w:val="004367B8"/>
    <w:rsid w:val="004400A0"/>
    <w:rsid w:val="0044224D"/>
    <w:rsid w:val="00443FE0"/>
    <w:rsid w:val="0044741C"/>
    <w:rsid w:val="004477A5"/>
    <w:rsid w:val="0045161C"/>
    <w:rsid w:val="0045197C"/>
    <w:rsid w:val="004519B3"/>
    <w:rsid w:val="00452CC1"/>
    <w:rsid w:val="0045455F"/>
    <w:rsid w:val="0045717E"/>
    <w:rsid w:val="00460FDD"/>
    <w:rsid w:val="00461C20"/>
    <w:rsid w:val="00461EBA"/>
    <w:rsid w:val="00462ABD"/>
    <w:rsid w:val="00463698"/>
    <w:rsid w:val="00466BB8"/>
    <w:rsid w:val="00467EDF"/>
    <w:rsid w:val="004708EB"/>
    <w:rsid w:val="00470D66"/>
    <w:rsid w:val="00472749"/>
    <w:rsid w:val="004729CC"/>
    <w:rsid w:val="0047354E"/>
    <w:rsid w:val="004747FD"/>
    <w:rsid w:val="0047518A"/>
    <w:rsid w:val="004760BA"/>
    <w:rsid w:val="0047740F"/>
    <w:rsid w:val="00477585"/>
    <w:rsid w:val="004806F1"/>
    <w:rsid w:val="00481BF7"/>
    <w:rsid w:val="00486968"/>
    <w:rsid w:val="00487EBE"/>
    <w:rsid w:val="00490240"/>
    <w:rsid w:val="00490CC3"/>
    <w:rsid w:val="00491017"/>
    <w:rsid w:val="00496A93"/>
    <w:rsid w:val="00496AC0"/>
    <w:rsid w:val="00497C43"/>
    <w:rsid w:val="004B23C0"/>
    <w:rsid w:val="004B3E71"/>
    <w:rsid w:val="004B4EDC"/>
    <w:rsid w:val="004B6667"/>
    <w:rsid w:val="004C0BBE"/>
    <w:rsid w:val="004C1B24"/>
    <w:rsid w:val="004C3743"/>
    <w:rsid w:val="004C6128"/>
    <w:rsid w:val="004C6CD8"/>
    <w:rsid w:val="004D1F71"/>
    <w:rsid w:val="004D3D6E"/>
    <w:rsid w:val="004D429F"/>
    <w:rsid w:val="004D6EA9"/>
    <w:rsid w:val="004D703B"/>
    <w:rsid w:val="004D728C"/>
    <w:rsid w:val="004D79DC"/>
    <w:rsid w:val="004E23F1"/>
    <w:rsid w:val="004E2F4D"/>
    <w:rsid w:val="004E524C"/>
    <w:rsid w:val="004E6D42"/>
    <w:rsid w:val="004E7755"/>
    <w:rsid w:val="004F1E22"/>
    <w:rsid w:val="004F287B"/>
    <w:rsid w:val="004F3447"/>
    <w:rsid w:val="004F3B8D"/>
    <w:rsid w:val="004F759B"/>
    <w:rsid w:val="004F7834"/>
    <w:rsid w:val="004F7B5D"/>
    <w:rsid w:val="0050048E"/>
    <w:rsid w:val="005023B2"/>
    <w:rsid w:val="00503044"/>
    <w:rsid w:val="00510184"/>
    <w:rsid w:val="005101E9"/>
    <w:rsid w:val="00510B33"/>
    <w:rsid w:val="0051118B"/>
    <w:rsid w:val="00512B13"/>
    <w:rsid w:val="00513635"/>
    <w:rsid w:val="00514C84"/>
    <w:rsid w:val="00515946"/>
    <w:rsid w:val="00521D1D"/>
    <w:rsid w:val="00522880"/>
    <w:rsid w:val="005239DD"/>
    <w:rsid w:val="00524171"/>
    <w:rsid w:val="00524944"/>
    <w:rsid w:val="0052603D"/>
    <w:rsid w:val="0052675A"/>
    <w:rsid w:val="00530C60"/>
    <w:rsid w:val="00535C9D"/>
    <w:rsid w:val="0053660C"/>
    <w:rsid w:val="00545688"/>
    <w:rsid w:val="00546E08"/>
    <w:rsid w:val="00550288"/>
    <w:rsid w:val="00553780"/>
    <w:rsid w:val="005540CE"/>
    <w:rsid w:val="00556F57"/>
    <w:rsid w:val="005623C1"/>
    <w:rsid w:val="00562BD1"/>
    <w:rsid w:val="00563B24"/>
    <w:rsid w:val="00564E47"/>
    <w:rsid w:val="00567B18"/>
    <w:rsid w:val="00567F37"/>
    <w:rsid w:val="00571022"/>
    <w:rsid w:val="005714A6"/>
    <w:rsid w:val="00571975"/>
    <w:rsid w:val="005731C8"/>
    <w:rsid w:val="005734BD"/>
    <w:rsid w:val="005763BC"/>
    <w:rsid w:val="00581A64"/>
    <w:rsid w:val="00581B2C"/>
    <w:rsid w:val="00582516"/>
    <w:rsid w:val="0058278E"/>
    <w:rsid w:val="005829C7"/>
    <w:rsid w:val="005843FF"/>
    <w:rsid w:val="00584652"/>
    <w:rsid w:val="005858D0"/>
    <w:rsid w:val="00591E0C"/>
    <w:rsid w:val="00593236"/>
    <w:rsid w:val="00596545"/>
    <w:rsid w:val="0059714E"/>
    <w:rsid w:val="00597AEC"/>
    <w:rsid w:val="005A000A"/>
    <w:rsid w:val="005A28B1"/>
    <w:rsid w:val="005A2B5A"/>
    <w:rsid w:val="005A4717"/>
    <w:rsid w:val="005A5477"/>
    <w:rsid w:val="005A56D3"/>
    <w:rsid w:val="005A5709"/>
    <w:rsid w:val="005A5815"/>
    <w:rsid w:val="005A76FB"/>
    <w:rsid w:val="005A7B72"/>
    <w:rsid w:val="005C0E00"/>
    <w:rsid w:val="005C5F0D"/>
    <w:rsid w:val="005D061C"/>
    <w:rsid w:val="005D1330"/>
    <w:rsid w:val="005D29CF"/>
    <w:rsid w:val="005D3951"/>
    <w:rsid w:val="005D5225"/>
    <w:rsid w:val="005D5229"/>
    <w:rsid w:val="005D6D08"/>
    <w:rsid w:val="005E4025"/>
    <w:rsid w:val="005E4ACE"/>
    <w:rsid w:val="005F0D5A"/>
    <w:rsid w:val="005F0F97"/>
    <w:rsid w:val="005F21CE"/>
    <w:rsid w:val="005F25FC"/>
    <w:rsid w:val="005F675B"/>
    <w:rsid w:val="005F6DE5"/>
    <w:rsid w:val="005F7E89"/>
    <w:rsid w:val="0060046E"/>
    <w:rsid w:val="00606221"/>
    <w:rsid w:val="00606367"/>
    <w:rsid w:val="00606DC5"/>
    <w:rsid w:val="00607186"/>
    <w:rsid w:val="006076EB"/>
    <w:rsid w:val="0061064A"/>
    <w:rsid w:val="00610D5F"/>
    <w:rsid w:val="0061362C"/>
    <w:rsid w:val="00613BE3"/>
    <w:rsid w:val="0061594D"/>
    <w:rsid w:val="00617A0F"/>
    <w:rsid w:val="0062003F"/>
    <w:rsid w:val="0062225E"/>
    <w:rsid w:val="0062341C"/>
    <w:rsid w:val="00625DA8"/>
    <w:rsid w:val="00631358"/>
    <w:rsid w:val="00632FA5"/>
    <w:rsid w:val="00636D7B"/>
    <w:rsid w:val="00636D9D"/>
    <w:rsid w:val="006372FE"/>
    <w:rsid w:val="0063792D"/>
    <w:rsid w:val="00640A02"/>
    <w:rsid w:val="0064265B"/>
    <w:rsid w:val="006427AC"/>
    <w:rsid w:val="00642960"/>
    <w:rsid w:val="00642F89"/>
    <w:rsid w:val="00644617"/>
    <w:rsid w:val="006466CC"/>
    <w:rsid w:val="006551B2"/>
    <w:rsid w:val="00656E25"/>
    <w:rsid w:val="006620DF"/>
    <w:rsid w:val="00662B8E"/>
    <w:rsid w:val="00662FE1"/>
    <w:rsid w:val="00664006"/>
    <w:rsid w:val="006653DF"/>
    <w:rsid w:val="0066612C"/>
    <w:rsid w:val="0067005B"/>
    <w:rsid w:val="006706DA"/>
    <w:rsid w:val="00670B11"/>
    <w:rsid w:val="00671C6A"/>
    <w:rsid w:val="0067522E"/>
    <w:rsid w:val="00676DA3"/>
    <w:rsid w:val="00677FC0"/>
    <w:rsid w:val="00681EE5"/>
    <w:rsid w:val="00682901"/>
    <w:rsid w:val="00683566"/>
    <w:rsid w:val="00683F01"/>
    <w:rsid w:val="00684BC2"/>
    <w:rsid w:val="00685FE0"/>
    <w:rsid w:val="0068616C"/>
    <w:rsid w:val="006866D6"/>
    <w:rsid w:val="00690A2F"/>
    <w:rsid w:val="00690B3A"/>
    <w:rsid w:val="00692152"/>
    <w:rsid w:val="00694930"/>
    <w:rsid w:val="00694D12"/>
    <w:rsid w:val="00694D7A"/>
    <w:rsid w:val="00696C2B"/>
    <w:rsid w:val="00696FEC"/>
    <w:rsid w:val="00697749"/>
    <w:rsid w:val="006A0195"/>
    <w:rsid w:val="006A035D"/>
    <w:rsid w:val="006A22DD"/>
    <w:rsid w:val="006A7556"/>
    <w:rsid w:val="006B1684"/>
    <w:rsid w:val="006B212E"/>
    <w:rsid w:val="006B35BD"/>
    <w:rsid w:val="006B52E5"/>
    <w:rsid w:val="006B57BA"/>
    <w:rsid w:val="006B63B6"/>
    <w:rsid w:val="006B6B19"/>
    <w:rsid w:val="006C0AC6"/>
    <w:rsid w:val="006C1F49"/>
    <w:rsid w:val="006C3BEB"/>
    <w:rsid w:val="006C653A"/>
    <w:rsid w:val="006C6681"/>
    <w:rsid w:val="006D04CD"/>
    <w:rsid w:val="006D072D"/>
    <w:rsid w:val="006D108F"/>
    <w:rsid w:val="006D15A7"/>
    <w:rsid w:val="006D20AC"/>
    <w:rsid w:val="006D4BD0"/>
    <w:rsid w:val="006D68FF"/>
    <w:rsid w:val="006D6C50"/>
    <w:rsid w:val="006E30FC"/>
    <w:rsid w:val="006E7F73"/>
    <w:rsid w:val="006F0E67"/>
    <w:rsid w:val="006F1027"/>
    <w:rsid w:val="006F250B"/>
    <w:rsid w:val="006F5598"/>
    <w:rsid w:val="006F5E35"/>
    <w:rsid w:val="006F6130"/>
    <w:rsid w:val="00700319"/>
    <w:rsid w:val="00701509"/>
    <w:rsid w:val="00702AB1"/>
    <w:rsid w:val="00703F05"/>
    <w:rsid w:val="00704D26"/>
    <w:rsid w:val="0070519B"/>
    <w:rsid w:val="00710B2F"/>
    <w:rsid w:val="00712584"/>
    <w:rsid w:val="00713D15"/>
    <w:rsid w:val="007140D0"/>
    <w:rsid w:val="00715848"/>
    <w:rsid w:val="00716020"/>
    <w:rsid w:val="007160E9"/>
    <w:rsid w:val="00716116"/>
    <w:rsid w:val="00717D2F"/>
    <w:rsid w:val="00721205"/>
    <w:rsid w:val="00722D98"/>
    <w:rsid w:val="00725549"/>
    <w:rsid w:val="00727B53"/>
    <w:rsid w:val="00731E10"/>
    <w:rsid w:val="00731EDA"/>
    <w:rsid w:val="00731EF5"/>
    <w:rsid w:val="00733494"/>
    <w:rsid w:val="00733681"/>
    <w:rsid w:val="0073392B"/>
    <w:rsid w:val="007345EC"/>
    <w:rsid w:val="007346BE"/>
    <w:rsid w:val="00735F94"/>
    <w:rsid w:val="00740898"/>
    <w:rsid w:val="00747FDB"/>
    <w:rsid w:val="007500C7"/>
    <w:rsid w:val="00753CF3"/>
    <w:rsid w:val="0076113F"/>
    <w:rsid w:val="00764571"/>
    <w:rsid w:val="00766825"/>
    <w:rsid w:val="00767D0B"/>
    <w:rsid w:val="00772568"/>
    <w:rsid w:val="00780437"/>
    <w:rsid w:val="00780865"/>
    <w:rsid w:val="007815A5"/>
    <w:rsid w:val="00782C14"/>
    <w:rsid w:val="00782F1C"/>
    <w:rsid w:val="007833B7"/>
    <w:rsid w:val="007833CC"/>
    <w:rsid w:val="00784014"/>
    <w:rsid w:val="007840E7"/>
    <w:rsid w:val="00784828"/>
    <w:rsid w:val="00784FA9"/>
    <w:rsid w:val="007867E8"/>
    <w:rsid w:val="00791270"/>
    <w:rsid w:val="00796144"/>
    <w:rsid w:val="00796A03"/>
    <w:rsid w:val="00797340"/>
    <w:rsid w:val="007A4C7E"/>
    <w:rsid w:val="007B3D4A"/>
    <w:rsid w:val="007C058E"/>
    <w:rsid w:val="007C07C4"/>
    <w:rsid w:val="007C0F81"/>
    <w:rsid w:val="007C1C27"/>
    <w:rsid w:val="007C433F"/>
    <w:rsid w:val="007C5102"/>
    <w:rsid w:val="007C5DAA"/>
    <w:rsid w:val="007D05D6"/>
    <w:rsid w:val="007D1E22"/>
    <w:rsid w:val="007D3BF9"/>
    <w:rsid w:val="007D78F7"/>
    <w:rsid w:val="007E008C"/>
    <w:rsid w:val="007E0C1E"/>
    <w:rsid w:val="007E0D3F"/>
    <w:rsid w:val="007E0DB6"/>
    <w:rsid w:val="007E12CC"/>
    <w:rsid w:val="007E20F0"/>
    <w:rsid w:val="007E289D"/>
    <w:rsid w:val="007E4113"/>
    <w:rsid w:val="007E65BF"/>
    <w:rsid w:val="007F0B1C"/>
    <w:rsid w:val="007F1DD8"/>
    <w:rsid w:val="007F309E"/>
    <w:rsid w:val="0080496D"/>
    <w:rsid w:val="008062ED"/>
    <w:rsid w:val="00806498"/>
    <w:rsid w:val="00806FD6"/>
    <w:rsid w:val="0081186B"/>
    <w:rsid w:val="0081470B"/>
    <w:rsid w:val="00815784"/>
    <w:rsid w:val="00816635"/>
    <w:rsid w:val="0081748A"/>
    <w:rsid w:val="00817E57"/>
    <w:rsid w:val="008247FF"/>
    <w:rsid w:val="008259CB"/>
    <w:rsid w:val="0083205F"/>
    <w:rsid w:val="00833276"/>
    <w:rsid w:val="008349FE"/>
    <w:rsid w:val="00834BCE"/>
    <w:rsid w:val="00835ACF"/>
    <w:rsid w:val="00835F7E"/>
    <w:rsid w:val="00837A8A"/>
    <w:rsid w:val="008408C6"/>
    <w:rsid w:val="008414D8"/>
    <w:rsid w:val="00841F75"/>
    <w:rsid w:val="00843168"/>
    <w:rsid w:val="00843F8B"/>
    <w:rsid w:val="00844124"/>
    <w:rsid w:val="008442B4"/>
    <w:rsid w:val="008456D8"/>
    <w:rsid w:val="00845FE2"/>
    <w:rsid w:val="0085041C"/>
    <w:rsid w:val="00850FEA"/>
    <w:rsid w:val="00851964"/>
    <w:rsid w:val="008525CA"/>
    <w:rsid w:val="00853C80"/>
    <w:rsid w:val="00853F72"/>
    <w:rsid w:val="008558C6"/>
    <w:rsid w:val="00860D11"/>
    <w:rsid w:val="0086134E"/>
    <w:rsid w:val="008619B4"/>
    <w:rsid w:val="00862915"/>
    <w:rsid w:val="00863710"/>
    <w:rsid w:val="008651D8"/>
    <w:rsid w:val="008679CF"/>
    <w:rsid w:val="00872AA2"/>
    <w:rsid w:val="0087536D"/>
    <w:rsid w:val="008755CB"/>
    <w:rsid w:val="008757C9"/>
    <w:rsid w:val="00876257"/>
    <w:rsid w:val="00880419"/>
    <w:rsid w:val="00880DBD"/>
    <w:rsid w:val="00883CEF"/>
    <w:rsid w:val="00884F34"/>
    <w:rsid w:val="0088628D"/>
    <w:rsid w:val="00893060"/>
    <w:rsid w:val="008937FE"/>
    <w:rsid w:val="00893ADA"/>
    <w:rsid w:val="00894E1E"/>
    <w:rsid w:val="008960B6"/>
    <w:rsid w:val="008A006E"/>
    <w:rsid w:val="008A16BD"/>
    <w:rsid w:val="008A285F"/>
    <w:rsid w:val="008A4B53"/>
    <w:rsid w:val="008A5929"/>
    <w:rsid w:val="008B4176"/>
    <w:rsid w:val="008B4AB7"/>
    <w:rsid w:val="008B5CD5"/>
    <w:rsid w:val="008B67CE"/>
    <w:rsid w:val="008C049D"/>
    <w:rsid w:val="008C0578"/>
    <w:rsid w:val="008C0BCA"/>
    <w:rsid w:val="008C1D97"/>
    <w:rsid w:val="008C42DE"/>
    <w:rsid w:val="008C4864"/>
    <w:rsid w:val="008C6021"/>
    <w:rsid w:val="008C68E7"/>
    <w:rsid w:val="008C6994"/>
    <w:rsid w:val="008C6E12"/>
    <w:rsid w:val="008D0722"/>
    <w:rsid w:val="008D19BD"/>
    <w:rsid w:val="008D3495"/>
    <w:rsid w:val="008D442E"/>
    <w:rsid w:val="008D661F"/>
    <w:rsid w:val="008E0347"/>
    <w:rsid w:val="008E1370"/>
    <w:rsid w:val="008E1C2E"/>
    <w:rsid w:val="008E1D93"/>
    <w:rsid w:val="008E2D7A"/>
    <w:rsid w:val="008E3B65"/>
    <w:rsid w:val="008E3CB3"/>
    <w:rsid w:val="008E59EA"/>
    <w:rsid w:val="008E7BAA"/>
    <w:rsid w:val="008F0712"/>
    <w:rsid w:val="008F0FD2"/>
    <w:rsid w:val="008F2FCB"/>
    <w:rsid w:val="008F6270"/>
    <w:rsid w:val="008F6906"/>
    <w:rsid w:val="008F7311"/>
    <w:rsid w:val="00900FB5"/>
    <w:rsid w:val="009016CD"/>
    <w:rsid w:val="0090423B"/>
    <w:rsid w:val="00904286"/>
    <w:rsid w:val="0090492A"/>
    <w:rsid w:val="009071AD"/>
    <w:rsid w:val="00907247"/>
    <w:rsid w:val="00907C09"/>
    <w:rsid w:val="00910D75"/>
    <w:rsid w:val="0091483D"/>
    <w:rsid w:val="00916202"/>
    <w:rsid w:val="00916C38"/>
    <w:rsid w:val="00917972"/>
    <w:rsid w:val="00921F8B"/>
    <w:rsid w:val="00922EE2"/>
    <w:rsid w:val="00926D32"/>
    <w:rsid w:val="00931826"/>
    <w:rsid w:val="00931F29"/>
    <w:rsid w:val="009320C0"/>
    <w:rsid w:val="0093213C"/>
    <w:rsid w:val="00934B15"/>
    <w:rsid w:val="0093518A"/>
    <w:rsid w:val="009368D4"/>
    <w:rsid w:val="009369D9"/>
    <w:rsid w:val="0094082F"/>
    <w:rsid w:val="009417E0"/>
    <w:rsid w:val="00941FA7"/>
    <w:rsid w:val="009442A9"/>
    <w:rsid w:val="00946EC1"/>
    <w:rsid w:val="00950041"/>
    <w:rsid w:val="0095008C"/>
    <w:rsid w:val="00952F8B"/>
    <w:rsid w:val="00953917"/>
    <w:rsid w:val="009542A6"/>
    <w:rsid w:val="00957D3F"/>
    <w:rsid w:val="00961A0F"/>
    <w:rsid w:val="0096293E"/>
    <w:rsid w:val="00962B2F"/>
    <w:rsid w:val="00962F84"/>
    <w:rsid w:val="00963918"/>
    <w:rsid w:val="00966DAE"/>
    <w:rsid w:val="009722BA"/>
    <w:rsid w:val="009736FD"/>
    <w:rsid w:val="00975A4A"/>
    <w:rsid w:val="00975BFE"/>
    <w:rsid w:val="00976634"/>
    <w:rsid w:val="00977374"/>
    <w:rsid w:val="0097769F"/>
    <w:rsid w:val="0098281A"/>
    <w:rsid w:val="00983931"/>
    <w:rsid w:val="00983DC9"/>
    <w:rsid w:val="009840C6"/>
    <w:rsid w:val="009854A5"/>
    <w:rsid w:val="009901CD"/>
    <w:rsid w:val="00990CD4"/>
    <w:rsid w:val="00992A8F"/>
    <w:rsid w:val="00996478"/>
    <w:rsid w:val="0099721C"/>
    <w:rsid w:val="009A0D5B"/>
    <w:rsid w:val="009A0E64"/>
    <w:rsid w:val="009A3A83"/>
    <w:rsid w:val="009A5396"/>
    <w:rsid w:val="009A54B1"/>
    <w:rsid w:val="009A6E62"/>
    <w:rsid w:val="009A75F7"/>
    <w:rsid w:val="009A7EEF"/>
    <w:rsid w:val="009A7F56"/>
    <w:rsid w:val="009B25D5"/>
    <w:rsid w:val="009B3C89"/>
    <w:rsid w:val="009B3D64"/>
    <w:rsid w:val="009B4FC9"/>
    <w:rsid w:val="009B6307"/>
    <w:rsid w:val="009B6407"/>
    <w:rsid w:val="009C4248"/>
    <w:rsid w:val="009C598D"/>
    <w:rsid w:val="009D0481"/>
    <w:rsid w:val="009D288E"/>
    <w:rsid w:val="009D394F"/>
    <w:rsid w:val="009D5E2D"/>
    <w:rsid w:val="009D7E55"/>
    <w:rsid w:val="009E0030"/>
    <w:rsid w:val="009E5422"/>
    <w:rsid w:val="009E6517"/>
    <w:rsid w:val="009F21DE"/>
    <w:rsid w:val="009F3787"/>
    <w:rsid w:val="009F7517"/>
    <w:rsid w:val="00A008D2"/>
    <w:rsid w:val="00A01A0F"/>
    <w:rsid w:val="00A02100"/>
    <w:rsid w:val="00A025AF"/>
    <w:rsid w:val="00A05527"/>
    <w:rsid w:val="00A164E2"/>
    <w:rsid w:val="00A240F7"/>
    <w:rsid w:val="00A2500C"/>
    <w:rsid w:val="00A25945"/>
    <w:rsid w:val="00A259D1"/>
    <w:rsid w:val="00A27376"/>
    <w:rsid w:val="00A27E20"/>
    <w:rsid w:val="00A27F86"/>
    <w:rsid w:val="00A306D9"/>
    <w:rsid w:val="00A32D4F"/>
    <w:rsid w:val="00A32EA1"/>
    <w:rsid w:val="00A36C00"/>
    <w:rsid w:val="00A37703"/>
    <w:rsid w:val="00A43703"/>
    <w:rsid w:val="00A51C5A"/>
    <w:rsid w:val="00A541CA"/>
    <w:rsid w:val="00A5454A"/>
    <w:rsid w:val="00A54551"/>
    <w:rsid w:val="00A54CE8"/>
    <w:rsid w:val="00A552E2"/>
    <w:rsid w:val="00A55A8F"/>
    <w:rsid w:val="00A567B5"/>
    <w:rsid w:val="00A57E6A"/>
    <w:rsid w:val="00A628DA"/>
    <w:rsid w:val="00A64EB1"/>
    <w:rsid w:val="00A73011"/>
    <w:rsid w:val="00A74504"/>
    <w:rsid w:val="00A775E0"/>
    <w:rsid w:val="00A82778"/>
    <w:rsid w:val="00A83A51"/>
    <w:rsid w:val="00A9072B"/>
    <w:rsid w:val="00A92045"/>
    <w:rsid w:val="00A973DE"/>
    <w:rsid w:val="00AA0A48"/>
    <w:rsid w:val="00AA259E"/>
    <w:rsid w:val="00AA2A27"/>
    <w:rsid w:val="00AA3321"/>
    <w:rsid w:val="00AA3DD1"/>
    <w:rsid w:val="00AA4F8F"/>
    <w:rsid w:val="00AA5EC9"/>
    <w:rsid w:val="00AA7C1C"/>
    <w:rsid w:val="00AB00F2"/>
    <w:rsid w:val="00AB0D34"/>
    <w:rsid w:val="00AB45BA"/>
    <w:rsid w:val="00AB4A8C"/>
    <w:rsid w:val="00AC219B"/>
    <w:rsid w:val="00AC55F9"/>
    <w:rsid w:val="00AC7C19"/>
    <w:rsid w:val="00AD02E2"/>
    <w:rsid w:val="00AD056A"/>
    <w:rsid w:val="00AD0E33"/>
    <w:rsid w:val="00AD4F44"/>
    <w:rsid w:val="00AD7A98"/>
    <w:rsid w:val="00AE4089"/>
    <w:rsid w:val="00AE7ED6"/>
    <w:rsid w:val="00AF22D0"/>
    <w:rsid w:val="00AF4286"/>
    <w:rsid w:val="00AF43EC"/>
    <w:rsid w:val="00AF51B3"/>
    <w:rsid w:val="00AF6FD6"/>
    <w:rsid w:val="00AF7055"/>
    <w:rsid w:val="00AF7967"/>
    <w:rsid w:val="00B00D8C"/>
    <w:rsid w:val="00B03D4D"/>
    <w:rsid w:val="00B04565"/>
    <w:rsid w:val="00B04D97"/>
    <w:rsid w:val="00B101FF"/>
    <w:rsid w:val="00B10775"/>
    <w:rsid w:val="00B109BB"/>
    <w:rsid w:val="00B110A2"/>
    <w:rsid w:val="00B11DA5"/>
    <w:rsid w:val="00B11F78"/>
    <w:rsid w:val="00B12747"/>
    <w:rsid w:val="00B13065"/>
    <w:rsid w:val="00B15FEF"/>
    <w:rsid w:val="00B160AA"/>
    <w:rsid w:val="00B203C6"/>
    <w:rsid w:val="00B2077E"/>
    <w:rsid w:val="00B20FA6"/>
    <w:rsid w:val="00B21330"/>
    <w:rsid w:val="00B22506"/>
    <w:rsid w:val="00B23296"/>
    <w:rsid w:val="00B26221"/>
    <w:rsid w:val="00B271D1"/>
    <w:rsid w:val="00B2730F"/>
    <w:rsid w:val="00B3148A"/>
    <w:rsid w:val="00B32367"/>
    <w:rsid w:val="00B3258E"/>
    <w:rsid w:val="00B333C3"/>
    <w:rsid w:val="00B3583D"/>
    <w:rsid w:val="00B401A7"/>
    <w:rsid w:val="00B42363"/>
    <w:rsid w:val="00B4373F"/>
    <w:rsid w:val="00B439B6"/>
    <w:rsid w:val="00B46420"/>
    <w:rsid w:val="00B46560"/>
    <w:rsid w:val="00B47926"/>
    <w:rsid w:val="00B47D3B"/>
    <w:rsid w:val="00B505BE"/>
    <w:rsid w:val="00B513D3"/>
    <w:rsid w:val="00B52317"/>
    <w:rsid w:val="00B52869"/>
    <w:rsid w:val="00B537EC"/>
    <w:rsid w:val="00B544B2"/>
    <w:rsid w:val="00B5470B"/>
    <w:rsid w:val="00B54E0E"/>
    <w:rsid w:val="00B57391"/>
    <w:rsid w:val="00B64C48"/>
    <w:rsid w:val="00B663A0"/>
    <w:rsid w:val="00B671E6"/>
    <w:rsid w:val="00B70441"/>
    <w:rsid w:val="00B72FB7"/>
    <w:rsid w:val="00B738E7"/>
    <w:rsid w:val="00B752EE"/>
    <w:rsid w:val="00B75AC1"/>
    <w:rsid w:val="00B7610C"/>
    <w:rsid w:val="00B76B44"/>
    <w:rsid w:val="00B81E7B"/>
    <w:rsid w:val="00B826F6"/>
    <w:rsid w:val="00B82DD3"/>
    <w:rsid w:val="00B83E41"/>
    <w:rsid w:val="00B84693"/>
    <w:rsid w:val="00B84E60"/>
    <w:rsid w:val="00B90E34"/>
    <w:rsid w:val="00B91014"/>
    <w:rsid w:val="00B92FF3"/>
    <w:rsid w:val="00B93CD4"/>
    <w:rsid w:val="00B93E01"/>
    <w:rsid w:val="00B957C5"/>
    <w:rsid w:val="00B9743E"/>
    <w:rsid w:val="00BA5C08"/>
    <w:rsid w:val="00BA6E9E"/>
    <w:rsid w:val="00BB0BF4"/>
    <w:rsid w:val="00BB279A"/>
    <w:rsid w:val="00BB3620"/>
    <w:rsid w:val="00BB4908"/>
    <w:rsid w:val="00BB5385"/>
    <w:rsid w:val="00BB585D"/>
    <w:rsid w:val="00BB5C51"/>
    <w:rsid w:val="00BB7C50"/>
    <w:rsid w:val="00BC0552"/>
    <w:rsid w:val="00BC0ED0"/>
    <w:rsid w:val="00BC4447"/>
    <w:rsid w:val="00BD0448"/>
    <w:rsid w:val="00BD04BE"/>
    <w:rsid w:val="00BD09DF"/>
    <w:rsid w:val="00BD156F"/>
    <w:rsid w:val="00BD1B97"/>
    <w:rsid w:val="00BD1DE0"/>
    <w:rsid w:val="00BD2861"/>
    <w:rsid w:val="00BD52EB"/>
    <w:rsid w:val="00BD7714"/>
    <w:rsid w:val="00BD7C77"/>
    <w:rsid w:val="00BE1E80"/>
    <w:rsid w:val="00BE4BDA"/>
    <w:rsid w:val="00BE748A"/>
    <w:rsid w:val="00BE7E89"/>
    <w:rsid w:val="00BF2000"/>
    <w:rsid w:val="00BF275D"/>
    <w:rsid w:val="00BF2891"/>
    <w:rsid w:val="00BF2FAC"/>
    <w:rsid w:val="00BF5FFB"/>
    <w:rsid w:val="00BF6CFF"/>
    <w:rsid w:val="00C002B1"/>
    <w:rsid w:val="00C0111C"/>
    <w:rsid w:val="00C01D16"/>
    <w:rsid w:val="00C0268A"/>
    <w:rsid w:val="00C05A03"/>
    <w:rsid w:val="00C05B05"/>
    <w:rsid w:val="00C06C84"/>
    <w:rsid w:val="00C07862"/>
    <w:rsid w:val="00C07BE5"/>
    <w:rsid w:val="00C11B66"/>
    <w:rsid w:val="00C123F4"/>
    <w:rsid w:val="00C12FDC"/>
    <w:rsid w:val="00C15511"/>
    <w:rsid w:val="00C17093"/>
    <w:rsid w:val="00C21F03"/>
    <w:rsid w:val="00C22D51"/>
    <w:rsid w:val="00C251D1"/>
    <w:rsid w:val="00C25AD3"/>
    <w:rsid w:val="00C2611E"/>
    <w:rsid w:val="00C26B2C"/>
    <w:rsid w:val="00C31279"/>
    <w:rsid w:val="00C31A09"/>
    <w:rsid w:val="00C31E0D"/>
    <w:rsid w:val="00C415AF"/>
    <w:rsid w:val="00C41F69"/>
    <w:rsid w:val="00C42316"/>
    <w:rsid w:val="00C42740"/>
    <w:rsid w:val="00C4329C"/>
    <w:rsid w:val="00C4333D"/>
    <w:rsid w:val="00C44AAB"/>
    <w:rsid w:val="00C464E4"/>
    <w:rsid w:val="00C47950"/>
    <w:rsid w:val="00C509D1"/>
    <w:rsid w:val="00C51BD7"/>
    <w:rsid w:val="00C51F14"/>
    <w:rsid w:val="00C5266B"/>
    <w:rsid w:val="00C52AC0"/>
    <w:rsid w:val="00C570A1"/>
    <w:rsid w:val="00C607C2"/>
    <w:rsid w:val="00C61CF2"/>
    <w:rsid w:val="00C657EE"/>
    <w:rsid w:val="00C66CFC"/>
    <w:rsid w:val="00C66E89"/>
    <w:rsid w:val="00C67512"/>
    <w:rsid w:val="00C722F3"/>
    <w:rsid w:val="00C7289D"/>
    <w:rsid w:val="00C73087"/>
    <w:rsid w:val="00C76803"/>
    <w:rsid w:val="00C80E85"/>
    <w:rsid w:val="00C81FA2"/>
    <w:rsid w:val="00C8345E"/>
    <w:rsid w:val="00C83591"/>
    <w:rsid w:val="00C90EEF"/>
    <w:rsid w:val="00C915C3"/>
    <w:rsid w:val="00C9328F"/>
    <w:rsid w:val="00C94EC4"/>
    <w:rsid w:val="00C9528D"/>
    <w:rsid w:val="00C95FD5"/>
    <w:rsid w:val="00CA1B30"/>
    <w:rsid w:val="00CA376B"/>
    <w:rsid w:val="00CA69F3"/>
    <w:rsid w:val="00CA70A7"/>
    <w:rsid w:val="00CB17A7"/>
    <w:rsid w:val="00CB1BE2"/>
    <w:rsid w:val="00CB49DE"/>
    <w:rsid w:val="00CB7CEC"/>
    <w:rsid w:val="00CB7F09"/>
    <w:rsid w:val="00CC0F79"/>
    <w:rsid w:val="00CC373F"/>
    <w:rsid w:val="00CC51E6"/>
    <w:rsid w:val="00CC5FD3"/>
    <w:rsid w:val="00CC6F38"/>
    <w:rsid w:val="00CC725A"/>
    <w:rsid w:val="00CD0BF8"/>
    <w:rsid w:val="00CD11DB"/>
    <w:rsid w:val="00CD282F"/>
    <w:rsid w:val="00CD2C96"/>
    <w:rsid w:val="00CD32B8"/>
    <w:rsid w:val="00CD4138"/>
    <w:rsid w:val="00CD4628"/>
    <w:rsid w:val="00CD4AAA"/>
    <w:rsid w:val="00CD5EDD"/>
    <w:rsid w:val="00CD7DF8"/>
    <w:rsid w:val="00CE1DCC"/>
    <w:rsid w:val="00CE516C"/>
    <w:rsid w:val="00CE6470"/>
    <w:rsid w:val="00CE6CF6"/>
    <w:rsid w:val="00CE6D2A"/>
    <w:rsid w:val="00CF2E9B"/>
    <w:rsid w:val="00CF5BC6"/>
    <w:rsid w:val="00CF6F58"/>
    <w:rsid w:val="00CF7877"/>
    <w:rsid w:val="00D00969"/>
    <w:rsid w:val="00D02D42"/>
    <w:rsid w:val="00D02E17"/>
    <w:rsid w:val="00D03BAE"/>
    <w:rsid w:val="00D043B5"/>
    <w:rsid w:val="00D04454"/>
    <w:rsid w:val="00D0767F"/>
    <w:rsid w:val="00D102EC"/>
    <w:rsid w:val="00D10311"/>
    <w:rsid w:val="00D11A35"/>
    <w:rsid w:val="00D1372C"/>
    <w:rsid w:val="00D15BE7"/>
    <w:rsid w:val="00D16B60"/>
    <w:rsid w:val="00D17CC7"/>
    <w:rsid w:val="00D20D0B"/>
    <w:rsid w:val="00D23E47"/>
    <w:rsid w:val="00D247B3"/>
    <w:rsid w:val="00D2497E"/>
    <w:rsid w:val="00D25698"/>
    <w:rsid w:val="00D2765B"/>
    <w:rsid w:val="00D312EF"/>
    <w:rsid w:val="00D336C4"/>
    <w:rsid w:val="00D365D3"/>
    <w:rsid w:val="00D37B4B"/>
    <w:rsid w:val="00D414F2"/>
    <w:rsid w:val="00D42F45"/>
    <w:rsid w:val="00D441AE"/>
    <w:rsid w:val="00D47BB1"/>
    <w:rsid w:val="00D52278"/>
    <w:rsid w:val="00D52511"/>
    <w:rsid w:val="00D529CF"/>
    <w:rsid w:val="00D53A27"/>
    <w:rsid w:val="00D543B1"/>
    <w:rsid w:val="00D54FAB"/>
    <w:rsid w:val="00D565AE"/>
    <w:rsid w:val="00D566DB"/>
    <w:rsid w:val="00D56850"/>
    <w:rsid w:val="00D568B4"/>
    <w:rsid w:val="00D57E1A"/>
    <w:rsid w:val="00D61230"/>
    <w:rsid w:val="00D61F45"/>
    <w:rsid w:val="00D62426"/>
    <w:rsid w:val="00D6357F"/>
    <w:rsid w:val="00D64B63"/>
    <w:rsid w:val="00D64EAF"/>
    <w:rsid w:val="00D6538B"/>
    <w:rsid w:val="00D6688F"/>
    <w:rsid w:val="00D67A6A"/>
    <w:rsid w:val="00D73BCF"/>
    <w:rsid w:val="00D75E92"/>
    <w:rsid w:val="00D811ED"/>
    <w:rsid w:val="00D8500F"/>
    <w:rsid w:val="00D8525B"/>
    <w:rsid w:val="00D858CB"/>
    <w:rsid w:val="00D87015"/>
    <w:rsid w:val="00D91EC8"/>
    <w:rsid w:val="00D92B9B"/>
    <w:rsid w:val="00D93CAE"/>
    <w:rsid w:val="00D93EEE"/>
    <w:rsid w:val="00D941E5"/>
    <w:rsid w:val="00D95AF6"/>
    <w:rsid w:val="00DA1DED"/>
    <w:rsid w:val="00DB0C8A"/>
    <w:rsid w:val="00DB2D5A"/>
    <w:rsid w:val="00DB5AE1"/>
    <w:rsid w:val="00DB7CCB"/>
    <w:rsid w:val="00DB7EE3"/>
    <w:rsid w:val="00DC2B7B"/>
    <w:rsid w:val="00DC4392"/>
    <w:rsid w:val="00DC4639"/>
    <w:rsid w:val="00DC4C22"/>
    <w:rsid w:val="00DC5175"/>
    <w:rsid w:val="00DC71BE"/>
    <w:rsid w:val="00DD16C8"/>
    <w:rsid w:val="00DD2442"/>
    <w:rsid w:val="00DD2D71"/>
    <w:rsid w:val="00DD3D03"/>
    <w:rsid w:val="00DD4DCF"/>
    <w:rsid w:val="00DE1CA7"/>
    <w:rsid w:val="00DE498D"/>
    <w:rsid w:val="00DE604B"/>
    <w:rsid w:val="00DE660D"/>
    <w:rsid w:val="00DE7178"/>
    <w:rsid w:val="00DE7D05"/>
    <w:rsid w:val="00DF54C1"/>
    <w:rsid w:val="00E010BB"/>
    <w:rsid w:val="00E01A49"/>
    <w:rsid w:val="00E0211D"/>
    <w:rsid w:val="00E03063"/>
    <w:rsid w:val="00E03CD2"/>
    <w:rsid w:val="00E03F41"/>
    <w:rsid w:val="00E054BB"/>
    <w:rsid w:val="00E07DAD"/>
    <w:rsid w:val="00E12624"/>
    <w:rsid w:val="00E130FE"/>
    <w:rsid w:val="00E153AD"/>
    <w:rsid w:val="00E16A1A"/>
    <w:rsid w:val="00E17441"/>
    <w:rsid w:val="00E20A08"/>
    <w:rsid w:val="00E21150"/>
    <w:rsid w:val="00E248EB"/>
    <w:rsid w:val="00E263D3"/>
    <w:rsid w:val="00E26564"/>
    <w:rsid w:val="00E26E3D"/>
    <w:rsid w:val="00E30634"/>
    <w:rsid w:val="00E30849"/>
    <w:rsid w:val="00E33575"/>
    <w:rsid w:val="00E33ED2"/>
    <w:rsid w:val="00E36B9F"/>
    <w:rsid w:val="00E3776D"/>
    <w:rsid w:val="00E406A2"/>
    <w:rsid w:val="00E41BB4"/>
    <w:rsid w:val="00E41D8C"/>
    <w:rsid w:val="00E4397E"/>
    <w:rsid w:val="00E45CCC"/>
    <w:rsid w:val="00E47EFB"/>
    <w:rsid w:val="00E5032B"/>
    <w:rsid w:val="00E535A2"/>
    <w:rsid w:val="00E56F1B"/>
    <w:rsid w:val="00E57D68"/>
    <w:rsid w:val="00E60537"/>
    <w:rsid w:val="00E60882"/>
    <w:rsid w:val="00E634C3"/>
    <w:rsid w:val="00E64AA4"/>
    <w:rsid w:val="00E66C40"/>
    <w:rsid w:val="00E71812"/>
    <w:rsid w:val="00E73CF9"/>
    <w:rsid w:val="00E7453D"/>
    <w:rsid w:val="00E77823"/>
    <w:rsid w:val="00E80317"/>
    <w:rsid w:val="00E823E6"/>
    <w:rsid w:val="00E858EF"/>
    <w:rsid w:val="00E877E5"/>
    <w:rsid w:val="00E91671"/>
    <w:rsid w:val="00E91702"/>
    <w:rsid w:val="00E91E90"/>
    <w:rsid w:val="00E938CD"/>
    <w:rsid w:val="00E93BEC"/>
    <w:rsid w:val="00E94550"/>
    <w:rsid w:val="00EA2875"/>
    <w:rsid w:val="00EA467F"/>
    <w:rsid w:val="00EA5F36"/>
    <w:rsid w:val="00EA6A2A"/>
    <w:rsid w:val="00EA7931"/>
    <w:rsid w:val="00EB070A"/>
    <w:rsid w:val="00EB3A86"/>
    <w:rsid w:val="00EB5450"/>
    <w:rsid w:val="00EC0336"/>
    <w:rsid w:val="00EC1B42"/>
    <w:rsid w:val="00EC1FDE"/>
    <w:rsid w:val="00EC2990"/>
    <w:rsid w:val="00EC3266"/>
    <w:rsid w:val="00EC3893"/>
    <w:rsid w:val="00EC6264"/>
    <w:rsid w:val="00ED1D66"/>
    <w:rsid w:val="00ED2F40"/>
    <w:rsid w:val="00ED4AE4"/>
    <w:rsid w:val="00ED585F"/>
    <w:rsid w:val="00EE0A8B"/>
    <w:rsid w:val="00EE40E3"/>
    <w:rsid w:val="00EE4BC1"/>
    <w:rsid w:val="00EE6AE7"/>
    <w:rsid w:val="00EE7BAA"/>
    <w:rsid w:val="00EF027F"/>
    <w:rsid w:val="00EF0D51"/>
    <w:rsid w:val="00EF19D1"/>
    <w:rsid w:val="00EF1F04"/>
    <w:rsid w:val="00EF22A3"/>
    <w:rsid w:val="00EF2C28"/>
    <w:rsid w:val="00EF2D4A"/>
    <w:rsid w:val="00EF638E"/>
    <w:rsid w:val="00F00343"/>
    <w:rsid w:val="00F01F89"/>
    <w:rsid w:val="00F03B95"/>
    <w:rsid w:val="00F05E47"/>
    <w:rsid w:val="00F066FF"/>
    <w:rsid w:val="00F06AA5"/>
    <w:rsid w:val="00F07024"/>
    <w:rsid w:val="00F07C94"/>
    <w:rsid w:val="00F10406"/>
    <w:rsid w:val="00F113F3"/>
    <w:rsid w:val="00F20AEA"/>
    <w:rsid w:val="00F20BB3"/>
    <w:rsid w:val="00F2173D"/>
    <w:rsid w:val="00F232A0"/>
    <w:rsid w:val="00F24491"/>
    <w:rsid w:val="00F27091"/>
    <w:rsid w:val="00F2732E"/>
    <w:rsid w:val="00F30457"/>
    <w:rsid w:val="00F33892"/>
    <w:rsid w:val="00F33FAC"/>
    <w:rsid w:val="00F36D7B"/>
    <w:rsid w:val="00F40039"/>
    <w:rsid w:val="00F40D1A"/>
    <w:rsid w:val="00F40D9D"/>
    <w:rsid w:val="00F425E2"/>
    <w:rsid w:val="00F42D8E"/>
    <w:rsid w:val="00F43DF3"/>
    <w:rsid w:val="00F44101"/>
    <w:rsid w:val="00F4435D"/>
    <w:rsid w:val="00F450C6"/>
    <w:rsid w:val="00F4618E"/>
    <w:rsid w:val="00F46321"/>
    <w:rsid w:val="00F46650"/>
    <w:rsid w:val="00F539D8"/>
    <w:rsid w:val="00F55727"/>
    <w:rsid w:val="00F55E84"/>
    <w:rsid w:val="00F57BDA"/>
    <w:rsid w:val="00F60C6E"/>
    <w:rsid w:val="00F64C09"/>
    <w:rsid w:val="00F65E05"/>
    <w:rsid w:val="00F7012A"/>
    <w:rsid w:val="00F70B45"/>
    <w:rsid w:val="00F72CBC"/>
    <w:rsid w:val="00F7588C"/>
    <w:rsid w:val="00F77460"/>
    <w:rsid w:val="00F81A15"/>
    <w:rsid w:val="00F81DFD"/>
    <w:rsid w:val="00F82992"/>
    <w:rsid w:val="00F83545"/>
    <w:rsid w:val="00F83C61"/>
    <w:rsid w:val="00F83D39"/>
    <w:rsid w:val="00F83F18"/>
    <w:rsid w:val="00F949B7"/>
    <w:rsid w:val="00F95275"/>
    <w:rsid w:val="00F95AE2"/>
    <w:rsid w:val="00F95EA5"/>
    <w:rsid w:val="00F96E4E"/>
    <w:rsid w:val="00FA0550"/>
    <w:rsid w:val="00FA129F"/>
    <w:rsid w:val="00FA2062"/>
    <w:rsid w:val="00FA2AE6"/>
    <w:rsid w:val="00FA2CF0"/>
    <w:rsid w:val="00FA71FE"/>
    <w:rsid w:val="00FA7636"/>
    <w:rsid w:val="00FB00F9"/>
    <w:rsid w:val="00FB2014"/>
    <w:rsid w:val="00FB3E90"/>
    <w:rsid w:val="00FB490C"/>
    <w:rsid w:val="00FC216F"/>
    <w:rsid w:val="00FC21CB"/>
    <w:rsid w:val="00FC5E09"/>
    <w:rsid w:val="00FC7650"/>
    <w:rsid w:val="00FC7A6E"/>
    <w:rsid w:val="00FD1BCD"/>
    <w:rsid w:val="00FD1C71"/>
    <w:rsid w:val="00FD2000"/>
    <w:rsid w:val="00FD2DBE"/>
    <w:rsid w:val="00FE03D1"/>
    <w:rsid w:val="00FE4D77"/>
    <w:rsid w:val="00FE6ADE"/>
    <w:rsid w:val="00FE798D"/>
    <w:rsid w:val="00FE7EE8"/>
    <w:rsid w:val="00FF0464"/>
    <w:rsid w:val="00FF1A9C"/>
    <w:rsid w:val="00FF4CC5"/>
    <w:rsid w:val="00FF5682"/>
    <w:rsid w:val="00FF5A1F"/>
    <w:rsid w:val="00FF5CA6"/>
    <w:rsid w:val="00FF6527"/>
    <w:rsid w:val="044900BB"/>
    <w:rsid w:val="05E91346"/>
    <w:rsid w:val="18CA55FC"/>
    <w:rsid w:val="1D8010B3"/>
    <w:rsid w:val="5A45049B"/>
    <w:rsid w:val="74116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spacing w:line="580" w:lineRule="exact"/>
      <w:ind w:firstLine="200" w:firstLineChars="200"/>
      <w:jc w:val="left"/>
    </w:pPr>
    <w:rPr>
      <w:rFonts w:ascii="仿宋_GB2312" w:hAnsi="Calibri" w:eastAsia="仿宋_GB2312" w:cs="Times New Roman"/>
      <w:sz w:val="32"/>
      <w:szCs w:val="32"/>
    </w:rPr>
  </w:style>
  <w:style w:type="paragraph" w:styleId="3">
    <w:name w:val="Balloon Text"/>
    <w:basedOn w:val="1"/>
    <w:link w:val="14"/>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ascii="Calibri" w:hAnsi="Calibri" w:eastAsia="宋体" w:cs="Times New Roman"/>
      <w:kern w:val="0"/>
      <w:sz w:val="24"/>
    </w:rPr>
  </w:style>
  <w:style w:type="character" w:styleId="9">
    <w:name w:val="Strong"/>
    <w:basedOn w:val="8"/>
    <w:qFormat/>
    <w:uiPriority w:val="22"/>
    <w:rPr>
      <w:b/>
      <w:bCs/>
    </w:rPr>
  </w:style>
  <w:style w:type="character" w:styleId="10">
    <w:name w:val="Emphasis"/>
    <w:basedOn w:val="8"/>
    <w:qFormat/>
    <w:uiPriority w:val="20"/>
    <w:rPr>
      <w:i/>
      <w:iCs/>
    </w:rPr>
  </w:style>
  <w:style w:type="character" w:styleId="11">
    <w:name w:val="annotation reference"/>
    <w:basedOn w:val="8"/>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批注文字 字符"/>
    <w:basedOn w:val="8"/>
    <w:link w:val="2"/>
    <w:semiHidden/>
    <w:qFormat/>
    <w:uiPriority w:val="99"/>
    <w:rPr>
      <w:rFonts w:ascii="仿宋_GB2312" w:hAnsi="Calibri" w:eastAsia="仿宋_GB2312" w:cs="Times New Roman"/>
      <w:sz w:val="32"/>
      <w:szCs w:val="32"/>
    </w:rPr>
  </w:style>
  <w:style w:type="character" w:customStyle="1" w:styleId="14">
    <w:name w:val="批注框文本 字符"/>
    <w:basedOn w:val="8"/>
    <w:link w:val="3"/>
    <w:semiHidden/>
    <w:qFormat/>
    <w:uiPriority w:val="99"/>
    <w:rPr>
      <w:sz w:val="18"/>
      <w:szCs w:val="18"/>
    </w:rPr>
  </w:style>
  <w:style w:type="character" w:customStyle="1" w:styleId="15">
    <w:name w:val="页眉 字符"/>
    <w:basedOn w:val="8"/>
    <w:link w:val="5"/>
    <w:qFormat/>
    <w:uiPriority w:val="99"/>
    <w:rPr>
      <w:sz w:val="18"/>
      <w:szCs w:val="18"/>
    </w:rPr>
  </w:style>
  <w:style w:type="character" w:customStyle="1" w:styleId="16">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BC5EA-F9B1-4B8A-8EB1-721F1973E523}">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134</Words>
  <Characters>769</Characters>
  <Lines>6</Lines>
  <Paragraphs>1</Paragraphs>
  <TotalTime>0</TotalTime>
  <ScaleCrop>false</ScaleCrop>
  <LinksUpToDate>false</LinksUpToDate>
  <CharactersWithSpaces>902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2023-10-26T01:35:00Z</dcterms:created>
  <dc:creator>楠 王</dc:creator>
  <cp:lastModifiedBy>堵泽西</cp:lastModifiedBy>
  <cp:lastPrinted>2022-12-12T05:13:00Z</cp:lastPrinted>
  <dcterms:modified xsi:type="dcterms:W3CDTF">2023-11-15T07:09:53Z</dcterms:modified>
  <cp:revision>625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56F87BFD24BB4C5AA21601A8E5AE1860_12</vt:lpwstr>
  </property>
</Properties>
</file>