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  <w:t>2022年广州市基础研究计划基础与应用基础研究项目、市重点实验室建设项目、市校（院）联合资助项目立项结果公开</w:t>
      </w:r>
    </w:p>
    <w:bookmarkEnd w:id="0"/>
    <w:p>
      <w:pPr>
        <w:spacing w:afterAutospacing="0" w:line="560" w:lineRule="exact"/>
        <w:jc w:val="left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根据《广州市科技计划项目管理办法》（穗科规字〔2019〕3号）有关规定，现公开2022年市基础研究计划基础与应用基础研究项目、市重点实验室建设项目、市校（院）联合资助项目立项结果。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80" w:right="0" w:hanging="1680" w:hanging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instrText xml:space="preserve"> HYPERLINK "http://kjj.gz.gov.cn/attachment/7/7078/7078860/8171601.pdf" \t "http://kjj.gz.gov.cn/gsxx/content/_blank"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 2022年度广州市基础研究计划基础与应用基础研究项目（一般项目）立项结果.pdf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　　　　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instrText xml:space="preserve"> HYPERLINK "http://kjj.gz.gov.cn/attachment/7/7078/7078844/8171601.pdf" \t "http://kjj.gz.gov.cn/gsxx/content/_blank"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 2022年度广州市基础研究计划基础与应用基础研究项目（涉农项目）立项结果.pdf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　　　　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instrText xml:space="preserve"> HYPERLINK "http://kjj.gz.gov.cn/attachment/7/7078/7078845/8171601.pdf" \t "http://kjj.gz.gov.cn/gsxx/content/_blank"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 2022年度广州市基础研究计划市重点实验室建设项目立项结果.pdf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　　　　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instrText xml:space="preserve"> HYPERLINK "http://kjj.gz.gov.cn/attachment/7/7078/7078846/8171601.pdf" \t "http://kjj.gz.gov.cn/gsxx/content/_blank"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 2022年度广州市基础研究计划市校（院）联合资助基础与应用基础研究项目（第一批）立项结果.pdf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　　　　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instrText xml:space="preserve"> HYPERLINK "http://kjj.gz.gov.cn/attachment/7/7078/7078873/8171601.pdf" \t "http://kjj.gz.gov.cn/gsxx/content/_blank"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5. 2022年度广州市基础研究计划市校（院）联合资助基础与应用基础研究项目（第二批）立项结果.pdf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　　　　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instrText xml:space="preserve"> HYPERLINK "http://kjj.gz.gov.cn/attachment/7/7078/7078848/8171601.pdf" \t "http://kjj.gz.gov.cn/gsxx/content/_blank"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6. 2022年度广州市基础研究计划市校（院）联合资助市重点实验室建设项目（第一批）立项结果.pdf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960" w:right="0" w:hanging="1280" w:hangingChars="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instrText xml:space="preserve"> HYPERLINK "http://kjj.gz.gov.cn/attachment/7/7078/7078875/8171601.pdf" \t "http://kjj.gz.gov.cn/gsxx/content/_blank"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7. 2022年度广州市基础研究计划市校（院）联合资助项目市重点实验室建设项目（第二批）立项结果.pdf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fldChar w:fldCharType="end"/>
      </w:r>
    </w:p>
    <w:p>
      <w:pPr>
        <w:spacing w:line="560" w:lineRule="exact"/>
        <w:ind w:right="840" w:rightChars="4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spacing w:line="560" w:lineRule="exact"/>
        <w:ind w:right="840" w:rightChars="4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spacing w:line="560" w:lineRule="exact"/>
        <w:ind w:right="840" w:rightChars="4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广州市科学技术局</w:t>
      </w:r>
    </w:p>
    <w:p>
      <w:pPr>
        <w:spacing w:line="560" w:lineRule="exact"/>
        <w:ind w:right="840" w:rightChars="4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2022年4月6日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2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（基础研究处联系人：李磊、江赛华，联系电话：83124052、83124150）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95B94"/>
    <w:rsid w:val="3D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2022-04-08T00:53:00Z</dcterms:created>
  <dc:creator>一口吃掉小橘子</dc:creator>
  <cp:lastModifiedBy>一口吃掉小橘子</cp:lastModifiedBy>
  <dcterms:modified xsi:type="dcterms:W3CDTF">2022-04-08T00:59:15Z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9A619E81FF1C40E7A4836A55AE21DE5D</vt:lpwstr>
  </property>
</Properties>
</file>