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ind w:left="100"/>
        <w:rPr>
          <w:rFonts w:hint="eastAsia" w:ascii="黑体" w:hAnsi="黑体" w:eastAsia="黑体" w:cs="黑体"/>
          <w:sz w:val="35"/>
          <w:szCs w:val="35"/>
          <w:lang w:eastAsia="zh-CN"/>
        </w:rPr>
      </w:pPr>
      <w:r>
        <w:rPr>
          <w:rFonts w:ascii="黑体" w:hAnsi="黑体" w:eastAsia="黑体" w:cs="黑体"/>
          <w:b/>
          <w:bCs/>
          <w:spacing w:val="-5"/>
          <w:sz w:val="35"/>
          <w:szCs w:val="35"/>
        </w:rPr>
        <w:t>附件</w:t>
      </w:r>
      <w:r>
        <w:rPr>
          <w:rFonts w:hint="eastAsia" w:ascii="黑体" w:hAnsi="黑体" w:eastAsia="黑体" w:cs="黑体"/>
          <w:b/>
          <w:bCs/>
          <w:spacing w:val="-5"/>
          <w:sz w:val="35"/>
          <w:szCs w:val="35"/>
          <w:lang w:val="en-US" w:eastAsia="zh-CN"/>
        </w:rPr>
        <w:t>1</w:t>
      </w:r>
    </w:p>
    <w:p>
      <w:pPr>
        <w:spacing w:line="426" w:lineRule="auto"/>
        <w:rPr>
          <w:rFonts w:ascii="Arial"/>
          <w:sz w:val="21"/>
        </w:rPr>
      </w:pPr>
    </w:p>
    <w:p>
      <w:pPr>
        <w:spacing w:before="133" w:line="209" w:lineRule="auto"/>
        <w:ind w:left="2980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41"/>
          <w:szCs w:val="41"/>
        </w:rPr>
        <w:t>学术规范对照表</w:t>
      </w:r>
    </w:p>
    <w:bookmarkEnd w:id="0"/>
    <w:tbl>
      <w:tblPr>
        <w:tblStyle w:val="4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33" w:type="dxa"/>
            <w:vAlign w:val="top"/>
          </w:tcPr>
          <w:p>
            <w:pPr>
              <w:spacing w:before="177" w:line="219" w:lineRule="auto"/>
              <w:ind w:left="3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编号</w:t>
            </w:r>
          </w:p>
        </w:tc>
        <w:tc>
          <w:tcPr>
            <w:tcW w:w="7537" w:type="dxa"/>
            <w:vAlign w:val="top"/>
          </w:tcPr>
          <w:p>
            <w:pPr>
              <w:spacing w:before="173" w:line="219" w:lineRule="auto"/>
              <w:ind w:left="250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31"/>
                <w:szCs w:val="31"/>
              </w:rPr>
              <w:t>违反学术规范情况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33" w:type="dxa"/>
            <w:vAlign w:val="top"/>
          </w:tcPr>
          <w:p>
            <w:pPr>
              <w:spacing w:before="321" w:line="165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7537" w:type="dxa"/>
            <w:vAlign w:val="top"/>
          </w:tcPr>
          <w:p>
            <w:pPr>
              <w:spacing w:before="153" w:line="219" w:lineRule="auto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论文存在抄袭、剽窃、重复发表等情况。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43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7537" w:type="dxa"/>
            <w:vAlign w:val="top"/>
          </w:tcPr>
          <w:p>
            <w:pPr>
              <w:spacing w:before="244" w:line="590" w:lineRule="exact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31"/>
                <w:szCs w:val="31"/>
              </w:rPr>
              <w:t>论文存在伪造通讯作者(邮箱、单位)、伪造或操纵同</w:t>
            </w:r>
          </w:p>
          <w:p>
            <w:pPr>
              <w:spacing w:line="216" w:lineRule="auto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行评议等情况。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43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7537" w:type="dxa"/>
            <w:vAlign w:val="top"/>
          </w:tcPr>
          <w:p>
            <w:pPr>
              <w:spacing w:before="246" w:line="600" w:lineRule="exact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31"/>
                <w:szCs w:val="31"/>
              </w:rPr>
              <w:t>论文的图片、数据等存在伪造、编造、篡改，以及一</w:t>
            </w:r>
          </w:p>
          <w:p>
            <w:pPr>
              <w:spacing w:before="1" w:line="209" w:lineRule="auto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图多用、选择性使用等情况。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3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7537" w:type="dxa"/>
            <w:vAlign w:val="top"/>
          </w:tcPr>
          <w:p>
            <w:pPr>
              <w:spacing w:before="256" w:line="591" w:lineRule="exact"/>
              <w:ind w:left="1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position w:val="21"/>
                <w:sz w:val="30"/>
                <w:szCs w:val="30"/>
              </w:rPr>
              <w:t>署名作者未真实参与相关研究和论文写作，存在</w:t>
            </w:r>
            <w:r>
              <w:rPr>
                <w:rFonts w:ascii="宋体" w:hAnsi="宋体" w:eastAsia="宋体" w:cs="宋体"/>
                <w:spacing w:val="8"/>
                <w:position w:val="21"/>
                <w:sz w:val="30"/>
                <w:szCs w:val="30"/>
              </w:rPr>
              <w:t>买卖、</w:t>
            </w:r>
          </w:p>
          <w:p>
            <w:pPr>
              <w:spacing w:line="222" w:lineRule="auto"/>
              <w:ind w:left="11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7"/>
                <w:sz w:val="30"/>
                <w:szCs w:val="30"/>
              </w:rPr>
              <w:t>代写、代投论文等情况。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433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100" w:line="182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7537" w:type="dxa"/>
            <w:vAlign w:val="top"/>
          </w:tcPr>
          <w:p>
            <w:pPr>
              <w:spacing w:before="257" w:line="600" w:lineRule="exact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position w:val="21"/>
                <w:sz w:val="31"/>
                <w:szCs w:val="31"/>
              </w:rPr>
              <w:t>实验研究数据不是作者真实开展研究所得，存在未真</w:t>
            </w:r>
          </w:p>
          <w:p>
            <w:pPr>
              <w:spacing w:line="203" w:lineRule="auto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实开展研究购买实验研究数据情况。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33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100" w:line="183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7537" w:type="dxa"/>
            <w:vAlign w:val="top"/>
          </w:tcPr>
          <w:p>
            <w:pPr>
              <w:spacing w:before="249" w:line="590" w:lineRule="exact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31"/>
                <w:szCs w:val="31"/>
              </w:rPr>
              <w:t>论文署名作者未对论文作出实质学术贡献，存在挂名</w:t>
            </w:r>
          </w:p>
          <w:p>
            <w:pPr>
              <w:spacing w:line="219" w:lineRule="auto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现</w:t>
            </w:r>
            <w:r>
              <w:rPr>
                <w:rFonts w:ascii="宋体" w:hAnsi="宋体" w:eastAsia="宋体" w:cs="宋体"/>
                <w:spacing w:val="-25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象</w:t>
            </w:r>
            <w:r>
              <w:rPr>
                <w:rFonts w:ascii="宋体" w:hAnsi="宋体" w:eastAsia="宋体" w:cs="宋体"/>
                <w:spacing w:val="-4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31"/>
                <w:szCs w:val="3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43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101" w:line="182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7537" w:type="dxa"/>
            <w:vAlign w:val="top"/>
          </w:tcPr>
          <w:p>
            <w:pPr>
              <w:spacing w:before="239" w:line="621" w:lineRule="exact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position w:val="23"/>
                <w:sz w:val="31"/>
                <w:szCs w:val="31"/>
              </w:rPr>
              <w:t>论文涉及的研究未获得伦理审批，或者超出伦理审批</w:t>
            </w:r>
          </w:p>
          <w:p>
            <w:pPr>
              <w:spacing w:line="207" w:lineRule="auto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许可范围、违背伦理规范。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33" w:type="dxa"/>
            <w:vAlign w:val="top"/>
          </w:tcPr>
          <w:p>
            <w:pPr>
              <w:spacing w:before="341" w:line="162" w:lineRule="auto"/>
              <w:ind w:left="62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7537" w:type="dxa"/>
            <w:vAlign w:val="top"/>
          </w:tcPr>
          <w:p>
            <w:pPr>
              <w:spacing w:before="261" w:line="210" w:lineRule="auto"/>
              <w:ind w:left="11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7"/>
                <w:sz w:val="31"/>
                <w:szCs w:val="31"/>
              </w:rPr>
              <w:t>其他科研失信行为。</w:t>
            </w:r>
          </w:p>
        </w:tc>
      </w:tr>
    </w:tbl>
    <w:p>
      <w:pPr>
        <w:spacing w:before="121" w:line="324" w:lineRule="auto"/>
        <w:ind w:left="94" w:right="96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附件3填写说明：身份类型可选职工、学生或其他。作者</w:t>
      </w:r>
      <w:r>
        <w:rPr>
          <w:rFonts w:ascii="仿宋" w:hAnsi="仿宋" w:eastAsia="仿宋" w:cs="仿宋"/>
          <w:spacing w:val="7"/>
          <w:sz w:val="28"/>
          <w:szCs w:val="28"/>
        </w:rPr>
        <w:t>类别填写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通讯作者、第一作者或者参与作者，参与作者需标明所列自然位次。问题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论文申报可附行。涉及违反学术规范情况请对</w:t>
      </w:r>
      <w:r>
        <w:rPr>
          <w:rFonts w:ascii="仿宋" w:hAnsi="仿宋" w:eastAsia="仿宋" w:cs="仿宋"/>
          <w:spacing w:val="-6"/>
          <w:sz w:val="28"/>
          <w:szCs w:val="28"/>
        </w:rPr>
        <w:t>照《学术规范对照表》填写</w:t>
      </w:r>
    </w:p>
    <w:p>
      <w:pPr>
        <w:spacing w:before="1" w:line="223" w:lineRule="auto"/>
        <w:ind w:left="94"/>
        <w:sectPr>
          <w:footerReference r:id="rId5" w:type="default"/>
          <w:pgSz w:w="11920" w:h="16830"/>
          <w:pgMar w:top="1430" w:right="1574" w:bottom="400" w:left="1364" w:header="0" w:footer="0" w:gutter="0"/>
          <w:cols w:space="720" w:num="1"/>
        </w:sectPr>
      </w:pPr>
      <w:r>
        <w:rPr>
          <w:rFonts w:ascii="仿宋" w:hAnsi="仿宋" w:eastAsia="仿宋" w:cs="仿宋"/>
          <w:spacing w:val="-13"/>
          <w:sz w:val="28"/>
          <w:szCs w:val="28"/>
        </w:rPr>
        <w:t>编号。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DZiMjc4ZGRkZWZlYzE2NDRiNWVjNzEwY2U3MDAifQ=="/>
  </w:docVars>
  <w:rsids>
    <w:rsidRoot w:val="26506EEA"/>
    <w:rsid w:val="265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2023-05-31T02:01:00Z</dcterms:created>
  <dc:creator>苏贝贝</dc:creator>
  <cp:lastModifiedBy>苏贝贝</cp:lastModifiedBy>
  <dcterms:modified xsi:type="dcterms:W3CDTF">2023-05-31T02:01:23Z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46FCD6C6F97F4482A97888266CF7ABCD_11</vt:lpwstr>
  </property>
</Properties>
</file>