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5518" w14:textId="2A250CF5" w:rsidR="00570913" w:rsidRDefault="00570913" w:rsidP="00570913">
      <w:pPr>
        <w:widowControl/>
        <w:shd w:val="clear" w:color="auto" w:fill="FFFFFF"/>
        <w:jc w:val="center"/>
        <w:rPr>
          <w:rFonts w:ascii="微软雅黑" w:eastAsia="微软雅黑" w:hAnsi="微软雅黑" w:cs="宋体"/>
          <w:b/>
          <w:bCs/>
          <w:color w:val="000000" w:themeColor="text1"/>
          <w:spacing w:val="36"/>
          <w:kern w:val="0"/>
          <w:sz w:val="42"/>
          <w:szCs w:val="42"/>
        </w:rPr>
      </w:pPr>
      <w:r w:rsidRPr="00570913">
        <w:rPr>
          <w:rFonts w:ascii="微软雅黑" w:eastAsia="微软雅黑" w:hAnsi="微软雅黑" w:cs="宋体" w:hint="eastAsia"/>
          <w:b/>
          <w:bCs/>
          <w:color w:val="000000" w:themeColor="text1"/>
          <w:spacing w:val="36"/>
          <w:kern w:val="0"/>
          <w:sz w:val="42"/>
          <w:szCs w:val="42"/>
        </w:rPr>
        <w:t>广东省哲学社会科学规划2024年度“外语专项”申报通知</w:t>
      </w:r>
    </w:p>
    <w:p w14:paraId="3B9536BF" w14:textId="77777777" w:rsidR="00570913" w:rsidRDefault="00570913" w:rsidP="00570913">
      <w:pPr>
        <w:widowControl/>
        <w:shd w:val="clear" w:color="auto" w:fill="FFFFFF"/>
        <w:rPr>
          <w:rFonts w:ascii="微软雅黑" w:eastAsia="微软雅黑" w:hAnsi="微软雅黑" w:cs="宋体" w:hint="eastAsia"/>
          <w:color w:val="666666"/>
          <w:spacing w:val="36"/>
          <w:kern w:val="0"/>
          <w:sz w:val="18"/>
          <w:szCs w:val="18"/>
        </w:rPr>
      </w:pPr>
    </w:p>
    <w:p w14:paraId="6A23E82E" w14:textId="53306068"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全省各高等院校：</w:t>
      </w:r>
    </w:p>
    <w:p w14:paraId="7E8F123C"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广东省哲学社会科学规划“外语专项”包括“外语学科专项”和“数字教育背景下的高等外语教育专项”(简称“外语数字教育专项”），由省哲学社会科学规划专项小组分别与上海外语教育出版社和外语教学与研究出版社联合设立。经省哲学社会科学工作领导小组批准，现正式启动2024年度项目的申报工作，具体通知如下：</w:t>
      </w:r>
    </w:p>
    <w:p w14:paraId="51BB8CB8"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w:t>
      </w:r>
      <w:r w:rsidRPr="00570913">
        <w:rPr>
          <w:rFonts w:ascii="inherit" w:eastAsia="微软雅黑" w:hAnsi="inherit" w:cs="宋体"/>
          <w:b/>
          <w:bCs/>
          <w:color w:val="333333"/>
          <w:spacing w:val="36"/>
          <w:kern w:val="0"/>
          <w:sz w:val="24"/>
          <w:szCs w:val="24"/>
          <w:bdr w:val="none" w:sz="0" w:space="0" w:color="auto" w:frame="1"/>
        </w:rPr>
        <w:t>一、设立原则</w:t>
      </w:r>
    </w:p>
    <w:p w14:paraId="231251AD"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（一）“外语专项”是我省哲学社会科学规划项目的一种项目类型，由省哲学社会科学规划专项小组立项。“外语学科专项”由上海外语教育出版社资助，“外语数字教育专项”由外语教学与研究出版社资助。</w:t>
      </w:r>
    </w:p>
    <w:p w14:paraId="10D423BB"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二）“外语学科专项”旨在促进广东省高等院校外语学科的建设与发展，繁荣广东省人文社科的学术研究，提升外语教学和科研水平，加强外语人才培养，从而推动全省外语学科建设的均衡发展和科研能力的整体提升。</w:t>
      </w:r>
    </w:p>
    <w:p w14:paraId="356B7428"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（三）“外语数字教育专项”旨在引导高校科研工作者，在广东省高等教育数字化发展规划的指导下，探索数字技术与高校外语教育的融合，为高校外语教学改革发展之路提供坚实</w:t>
      </w:r>
      <w:r w:rsidRPr="00570913">
        <w:rPr>
          <w:rFonts w:ascii="微软雅黑" w:eastAsia="微软雅黑" w:hAnsi="微软雅黑" w:cs="宋体" w:hint="eastAsia"/>
          <w:color w:val="333333"/>
          <w:spacing w:val="36"/>
          <w:kern w:val="0"/>
          <w:sz w:val="24"/>
          <w:szCs w:val="24"/>
        </w:rPr>
        <w:lastRenderedPageBreak/>
        <w:t>的研究基础，提升广东省高等教育数字化改革与创新的整体水平。</w:t>
      </w:r>
    </w:p>
    <w:p w14:paraId="7653F759"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（四）“外语专项”严格按照《广东省哲学社会科学规划项目管理办法》相关规定和程序进行评审和管理。</w:t>
      </w:r>
    </w:p>
    <w:p w14:paraId="0E4502DA"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（五）“外语专项”由单位组织申报，省哲学社会科学规划专项小组不受理个人申报。</w:t>
      </w:r>
    </w:p>
    <w:p w14:paraId="088B1FDE"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w:t>
      </w:r>
      <w:r w:rsidRPr="00570913">
        <w:rPr>
          <w:rFonts w:ascii="inherit" w:eastAsia="微软雅黑" w:hAnsi="inherit" w:cs="宋体"/>
          <w:b/>
          <w:bCs/>
          <w:color w:val="333333"/>
          <w:spacing w:val="36"/>
          <w:kern w:val="0"/>
          <w:sz w:val="24"/>
          <w:szCs w:val="24"/>
          <w:bdr w:val="none" w:sz="0" w:space="0" w:color="auto" w:frame="1"/>
        </w:rPr>
        <w:t>二、申报要求</w:t>
      </w:r>
    </w:p>
    <w:p w14:paraId="5C5243BD"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（一）申报资格</w:t>
      </w:r>
    </w:p>
    <w:p w14:paraId="5AFD9D6C"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1.项目申报人必须是在我省高等院校从事外语教学与科研工作的在职人员。</w:t>
      </w:r>
    </w:p>
    <w:p w14:paraId="4E8D2A6D"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2.一个项目只能确定一位负责人。项目负责人应是项目</w:t>
      </w:r>
      <w:proofErr w:type="gramStart"/>
      <w:r w:rsidRPr="00570913">
        <w:rPr>
          <w:rFonts w:ascii="微软雅黑" w:eastAsia="微软雅黑" w:hAnsi="微软雅黑" w:cs="宋体" w:hint="eastAsia"/>
          <w:color w:val="333333"/>
          <w:spacing w:val="36"/>
          <w:kern w:val="0"/>
          <w:sz w:val="24"/>
          <w:szCs w:val="24"/>
        </w:rPr>
        <w:t>研究全</w:t>
      </w:r>
      <w:proofErr w:type="gramEnd"/>
      <w:r w:rsidRPr="00570913">
        <w:rPr>
          <w:rFonts w:ascii="微软雅黑" w:eastAsia="微软雅黑" w:hAnsi="微软雅黑" w:cs="宋体" w:hint="eastAsia"/>
          <w:color w:val="333333"/>
          <w:spacing w:val="36"/>
          <w:kern w:val="0"/>
          <w:sz w:val="24"/>
          <w:szCs w:val="24"/>
        </w:rPr>
        <w:t>过程的真正组织者，并承担该项目的实质性研究工作。</w:t>
      </w:r>
    </w:p>
    <w:p w14:paraId="18A16A8C"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3.项目负责人只能申报一个项目，且不能作为课题组成员参与其他项目的申报。每一位课题组成员最多只能参与申报两个项目。</w:t>
      </w:r>
    </w:p>
    <w:p w14:paraId="03813343"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4.在</w:t>
      </w:r>
      <w:proofErr w:type="gramStart"/>
      <w:r w:rsidRPr="00570913">
        <w:rPr>
          <w:rFonts w:ascii="微软雅黑" w:eastAsia="微软雅黑" w:hAnsi="微软雅黑" w:cs="宋体" w:hint="eastAsia"/>
          <w:color w:val="333333"/>
          <w:spacing w:val="36"/>
          <w:kern w:val="0"/>
          <w:sz w:val="24"/>
          <w:szCs w:val="24"/>
        </w:rPr>
        <w:t>研</w:t>
      </w:r>
      <w:proofErr w:type="gramEnd"/>
      <w:r w:rsidRPr="00570913">
        <w:rPr>
          <w:rFonts w:ascii="微软雅黑" w:eastAsia="微软雅黑" w:hAnsi="微软雅黑" w:cs="宋体" w:hint="eastAsia"/>
          <w:color w:val="333333"/>
          <w:spacing w:val="36"/>
          <w:kern w:val="0"/>
          <w:sz w:val="24"/>
          <w:szCs w:val="24"/>
        </w:rPr>
        <w:t>国家社科基金项目的负责人（包括子课题负责人）、省社科规划项目负责人，三年内国家社科基金项目、省社科规划项目被终止，或五年内被撤项的项目负责人（截止至2024年3月28日），不能作为项目负责人申报本次项目。</w:t>
      </w:r>
    </w:p>
    <w:p w14:paraId="0E983FE0"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5.申报本年度“外语专项”的负责人，只能申请</w:t>
      </w:r>
      <w:proofErr w:type="gramStart"/>
      <w:r w:rsidRPr="00570913">
        <w:rPr>
          <w:rFonts w:ascii="微软雅黑" w:eastAsia="微软雅黑" w:hAnsi="微软雅黑" w:cs="宋体" w:hint="eastAsia"/>
          <w:color w:val="333333"/>
          <w:spacing w:val="36"/>
          <w:kern w:val="0"/>
          <w:sz w:val="24"/>
          <w:szCs w:val="24"/>
        </w:rPr>
        <w:t>一类专项</w:t>
      </w:r>
      <w:proofErr w:type="gramEnd"/>
      <w:r w:rsidRPr="00570913">
        <w:rPr>
          <w:rFonts w:ascii="微软雅黑" w:eastAsia="微软雅黑" w:hAnsi="微软雅黑" w:cs="宋体" w:hint="eastAsia"/>
          <w:color w:val="333333"/>
          <w:spacing w:val="36"/>
          <w:kern w:val="0"/>
          <w:sz w:val="24"/>
          <w:szCs w:val="24"/>
        </w:rPr>
        <w:t>项目，且不能作为课题组成员参与申报本年度“外语专项”。</w:t>
      </w:r>
    </w:p>
    <w:p w14:paraId="01D72023"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lastRenderedPageBreak/>
        <w:t xml:space="preserve">　　6.青年项目的申请者年龄不得超过35岁（1989年3月28日（含）之后出生）。</w:t>
      </w:r>
    </w:p>
    <w:p w14:paraId="34F89530"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w:t>
      </w:r>
      <w:r w:rsidRPr="00570913">
        <w:rPr>
          <w:rFonts w:ascii="inherit" w:eastAsia="微软雅黑" w:hAnsi="inherit" w:cs="宋体"/>
          <w:b/>
          <w:bCs/>
          <w:color w:val="333333"/>
          <w:spacing w:val="36"/>
          <w:kern w:val="0"/>
          <w:sz w:val="24"/>
          <w:szCs w:val="24"/>
          <w:bdr w:val="none" w:sz="0" w:space="0" w:color="auto" w:frame="1"/>
        </w:rPr>
        <w:t>7.“</w:t>
      </w:r>
      <w:r w:rsidRPr="00570913">
        <w:rPr>
          <w:rFonts w:ascii="inherit" w:eastAsia="微软雅黑" w:hAnsi="inherit" w:cs="宋体"/>
          <w:b/>
          <w:bCs/>
          <w:color w:val="333333"/>
          <w:spacing w:val="36"/>
          <w:kern w:val="0"/>
          <w:sz w:val="24"/>
          <w:szCs w:val="24"/>
          <w:bdr w:val="none" w:sz="0" w:space="0" w:color="auto" w:frame="1"/>
        </w:rPr>
        <w:t>外语学科专项</w:t>
      </w:r>
      <w:r w:rsidRPr="00570913">
        <w:rPr>
          <w:rFonts w:ascii="inherit" w:eastAsia="微软雅黑" w:hAnsi="inherit" w:cs="宋体"/>
          <w:b/>
          <w:bCs/>
          <w:color w:val="333333"/>
          <w:spacing w:val="36"/>
          <w:kern w:val="0"/>
          <w:sz w:val="24"/>
          <w:szCs w:val="24"/>
          <w:bdr w:val="none" w:sz="0" w:space="0" w:color="auto" w:frame="1"/>
        </w:rPr>
        <w:t>”</w:t>
      </w:r>
      <w:r w:rsidRPr="00570913">
        <w:rPr>
          <w:rFonts w:ascii="inherit" w:eastAsia="微软雅黑" w:hAnsi="inherit" w:cs="宋体"/>
          <w:b/>
          <w:bCs/>
          <w:color w:val="333333"/>
          <w:spacing w:val="36"/>
          <w:kern w:val="0"/>
          <w:sz w:val="24"/>
          <w:szCs w:val="24"/>
          <w:bdr w:val="none" w:sz="0" w:space="0" w:color="auto" w:frame="1"/>
        </w:rPr>
        <w:t>和</w:t>
      </w:r>
      <w:r w:rsidRPr="00570913">
        <w:rPr>
          <w:rFonts w:ascii="inherit" w:eastAsia="微软雅黑" w:hAnsi="inherit" w:cs="宋体"/>
          <w:b/>
          <w:bCs/>
          <w:color w:val="333333"/>
          <w:spacing w:val="36"/>
          <w:kern w:val="0"/>
          <w:sz w:val="24"/>
          <w:szCs w:val="24"/>
          <w:bdr w:val="none" w:sz="0" w:space="0" w:color="auto" w:frame="1"/>
        </w:rPr>
        <w:t>“</w:t>
      </w:r>
      <w:r w:rsidRPr="00570913">
        <w:rPr>
          <w:rFonts w:ascii="inherit" w:eastAsia="微软雅黑" w:hAnsi="inherit" w:cs="宋体"/>
          <w:b/>
          <w:bCs/>
          <w:color w:val="333333"/>
          <w:spacing w:val="36"/>
          <w:kern w:val="0"/>
          <w:sz w:val="24"/>
          <w:szCs w:val="24"/>
          <w:bdr w:val="none" w:sz="0" w:space="0" w:color="auto" w:frame="1"/>
        </w:rPr>
        <w:t>外语数字教育专项</w:t>
      </w:r>
      <w:r w:rsidRPr="00570913">
        <w:rPr>
          <w:rFonts w:ascii="inherit" w:eastAsia="微软雅黑" w:hAnsi="inherit" w:cs="宋体"/>
          <w:b/>
          <w:bCs/>
          <w:color w:val="333333"/>
          <w:spacing w:val="36"/>
          <w:kern w:val="0"/>
          <w:sz w:val="24"/>
          <w:szCs w:val="24"/>
          <w:bdr w:val="none" w:sz="0" w:space="0" w:color="auto" w:frame="1"/>
        </w:rPr>
        <w:t>”</w:t>
      </w:r>
      <w:r w:rsidRPr="00570913">
        <w:rPr>
          <w:rFonts w:ascii="inherit" w:eastAsia="微软雅黑" w:hAnsi="inherit" w:cs="宋体"/>
          <w:b/>
          <w:bCs/>
          <w:color w:val="333333"/>
          <w:spacing w:val="36"/>
          <w:kern w:val="0"/>
          <w:sz w:val="24"/>
          <w:szCs w:val="24"/>
          <w:bdr w:val="none" w:sz="0" w:space="0" w:color="auto" w:frame="1"/>
        </w:rPr>
        <w:t>每个单位一般项目各限报</w:t>
      </w:r>
      <w:r w:rsidRPr="00570913">
        <w:rPr>
          <w:rFonts w:ascii="inherit" w:eastAsia="微软雅黑" w:hAnsi="inherit" w:cs="宋体"/>
          <w:b/>
          <w:bCs/>
          <w:color w:val="333333"/>
          <w:spacing w:val="36"/>
          <w:kern w:val="0"/>
          <w:sz w:val="24"/>
          <w:szCs w:val="24"/>
          <w:bdr w:val="none" w:sz="0" w:space="0" w:color="auto" w:frame="1"/>
        </w:rPr>
        <w:t>2</w:t>
      </w:r>
      <w:r w:rsidRPr="00570913">
        <w:rPr>
          <w:rFonts w:ascii="inherit" w:eastAsia="微软雅黑" w:hAnsi="inherit" w:cs="宋体"/>
          <w:b/>
          <w:bCs/>
          <w:color w:val="333333"/>
          <w:spacing w:val="36"/>
          <w:kern w:val="0"/>
          <w:sz w:val="24"/>
          <w:szCs w:val="24"/>
          <w:bdr w:val="none" w:sz="0" w:space="0" w:color="auto" w:frame="1"/>
        </w:rPr>
        <w:t>项，青年项目各限报</w:t>
      </w:r>
      <w:r w:rsidRPr="00570913">
        <w:rPr>
          <w:rFonts w:ascii="inherit" w:eastAsia="微软雅黑" w:hAnsi="inherit" w:cs="宋体"/>
          <w:b/>
          <w:bCs/>
          <w:color w:val="333333"/>
          <w:spacing w:val="36"/>
          <w:kern w:val="0"/>
          <w:sz w:val="24"/>
          <w:szCs w:val="24"/>
          <w:bdr w:val="none" w:sz="0" w:space="0" w:color="auto" w:frame="1"/>
        </w:rPr>
        <w:t>1</w:t>
      </w:r>
      <w:r w:rsidRPr="00570913">
        <w:rPr>
          <w:rFonts w:ascii="inherit" w:eastAsia="微软雅黑" w:hAnsi="inherit" w:cs="宋体"/>
          <w:b/>
          <w:bCs/>
          <w:color w:val="333333"/>
          <w:spacing w:val="36"/>
          <w:kern w:val="0"/>
          <w:sz w:val="24"/>
          <w:szCs w:val="24"/>
          <w:bdr w:val="none" w:sz="0" w:space="0" w:color="auto" w:frame="1"/>
        </w:rPr>
        <w:t>项，即每个单位一共可报</w:t>
      </w:r>
      <w:r w:rsidRPr="00570913">
        <w:rPr>
          <w:rFonts w:ascii="inherit" w:eastAsia="微软雅黑" w:hAnsi="inherit" w:cs="宋体"/>
          <w:b/>
          <w:bCs/>
          <w:color w:val="333333"/>
          <w:spacing w:val="36"/>
          <w:kern w:val="0"/>
          <w:sz w:val="24"/>
          <w:szCs w:val="24"/>
          <w:bdr w:val="none" w:sz="0" w:space="0" w:color="auto" w:frame="1"/>
        </w:rPr>
        <w:t>6</w:t>
      </w:r>
      <w:r w:rsidRPr="00570913">
        <w:rPr>
          <w:rFonts w:ascii="inherit" w:eastAsia="微软雅黑" w:hAnsi="inherit" w:cs="宋体"/>
          <w:b/>
          <w:bCs/>
          <w:color w:val="333333"/>
          <w:spacing w:val="36"/>
          <w:kern w:val="0"/>
          <w:sz w:val="24"/>
          <w:szCs w:val="24"/>
          <w:bdr w:val="none" w:sz="0" w:space="0" w:color="auto" w:frame="1"/>
        </w:rPr>
        <w:t>项。</w:t>
      </w:r>
    </w:p>
    <w:p w14:paraId="3F802E4D"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（二）研究方向</w:t>
      </w:r>
    </w:p>
    <w:p w14:paraId="337D24FA"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1.“外语学科专项”选题自拟，研究方向参考如下：</w:t>
      </w:r>
    </w:p>
    <w:p w14:paraId="63005EF7"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（1）马克思主义文论与外国文学研究；</w:t>
      </w:r>
    </w:p>
    <w:p w14:paraId="204802E6"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（2）外国经典（重要）作家、作品研究；</w:t>
      </w:r>
    </w:p>
    <w:p w14:paraId="05A3EAE1"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（3）国别、区域文学研究；</w:t>
      </w:r>
    </w:p>
    <w:p w14:paraId="7C766B7D"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（4）人工智能与外国文学研究；</w:t>
      </w:r>
    </w:p>
    <w:p w14:paraId="66068BA0"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（5）外国文学与新时代立德树人思想研究；</w:t>
      </w:r>
    </w:p>
    <w:p w14:paraId="242764A6"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（6）中外语言学传统对比研究；</w:t>
      </w:r>
    </w:p>
    <w:p w14:paraId="164D00E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（7）外语教育政策的比较研究；</w:t>
      </w:r>
    </w:p>
    <w:p w14:paraId="2327AA0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（8）语言脑机制研究；</w:t>
      </w:r>
    </w:p>
    <w:p w14:paraId="43B1C247"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（9）人工智能与二语习得研究；</w:t>
      </w:r>
    </w:p>
    <w:p w14:paraId="1576F670"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（10）外语测试手段及标准研究；</w:t>
      </w:r>
    </w:p>
    <w:p w14:paraId="0FD8D599"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（11）外语</w:t>
      </w:r>
      <w:proofErr w:type="gramStart"/>
      <w:r w:rsidRPr="00570913">
        <w:rPr>
          <w:rFonts w:ascii="微软雅黑" w:eastAsia="微软雅黑" w:hAnsi="微软雅黑" w:cs="宋体" w:hint="eastAsia"/>
          <w:color w:val="333333"/>
          <w:spacing w:val="36"/>
          <w:kern w:val="0"/>
          <w:sz w:val="24"/>
          <w:szCs w:val="24"/>
        </w:rPr>
        <w:t>课程思政研究</w:t>
      </w:r>
      <w:proofErr w:type="gramEnd"/>
      <w:r w:rsidRPr="00570913">
        <w:rPr>
          <w:rFonts w:ascii="微软雅黑" w:eastAsia="微软雅黑" w:hAnsi="微软雅黑" w:cs="宋体" w:hint="eastAsia"/>
          <w:color w:val="333333"/>
          <w:spacing w:val="36"/>
          <w:kern w:val="0"/>
          <w:sz w:val="24"/>
          <w:szCs w:val="24"/>
        </w:rPr>
        <w:t>；</w:t>
      </w:r>
    </w:p>
    <w:p w14:paraId="0C86F6D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（12）外语的跨学科研究；</w:t>
      </w:r>
    </w:p>
    <w:p w14:paraId="30B79E85"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（13）新时代中国特色的外语教材与教法研究；</w:t>
      </w:r>
    </w:p>
    <w:p w14:paraId="0F49320E"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（14）外语课程资源开发与建设研究；</w:t>
      </w:r>
    </w:p>
    <w:p w14:paraId="0611FF7B"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（15）信息化背景下的外语教育研究；</w:t>
      </w:r>
    </w:p>
    <w:p w14:paraId="7B82D497"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lastRenderedPageBreak/>
        <w:t xml:space="preserve">　　（16）习近平新时代中国特色社会主义思想指导下的翻译研究；</w:t>
      </w:r>
    </w:p>
    <w:p w14:paraId="6522ACEC"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（17）中国翻译理论的建构研究；</w:t>
      </w:r>
    </w:p>
    <w:p w14:paraId="7E50D48A"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（18）“一带一路”国家语言文化研究；</w:t>
      </w:r>
    </w:p>
    <w:p w14:paraId="7DF6A72B"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（19）外语学科视角下的区域国别研究发展；</w:t>
      </w:r>
    </w:p>
    <w:p w14:paraId="7A781255"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（20）国际传播力提升路径研究；</w:t>
      </w:r>
    </w:p>
    <w:p w14:paraId="6B642E81"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（21）大学生跨文化能力测评研究；</w:t>
      </w:r>
    </w:p>
    <w:p w14:paraId="7D58ECCB"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（22）中国文化对外传播的理论与实践研究；</w:t>
      </w:r>
    </w:p>
    <w:p w14:paraId="5781112B"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（23）南粤优秀文化对外传播和译介；</w:t>
      </w:r>
    </w:p>
    <w:p w14:paraId="0D7C8E58"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（24）粤港澳大湾区外语人才培养体系建设研究；</w:t>
      </w:r>
    </w:p>
    <w:p w14:paraId="7E6D72C6"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（25）新时代外语教师专业标准研究；</w:t>
      </w:r>
    </w:p>
    <w:p w14:paraId="47D90799"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（26）外语教师素质和发展研究；</w:t>
      </w:r>
    </w:p>
    <w:p w14:paraId="6C05412F"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（27）广东省外语教师结构及学术能力研究；</w:t>
      </w:r>
    </w:p>
    <w:p w14:paraId="20A2A8A7"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（28）外语能力与职业发展研究；</w:t>
      </w:r>
    </w:p>
    <w:p w14:paraId="1B2CDCD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（29）高职类院校外语学科建设和发展研究；</w:t>
      </w:r>
    </w:p>
    <w:p w14:paraId="23202913"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（30）其他。</w:t>
      </w:r>
    </w:p>
    <w:p w14:paraId="23D48E01"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2.“外语数字教育专项”选题自拟，研究方向参考如下：</w:t>
      </w:r>
    </w:p>
    <w:p w14:paraId="2C58768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（1）新文科建设背景下的外语教育数字化转型研究；</w:t>
      </w:r>
    </w:p>
    <w:p w14:paraId="58C73144"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（2）基于数字技术的外语类课程</w:t>
      </w:r>
      <w:proofErr w:type="gramStart"/>
      <w:r w:rsidRPr="00570913">
        <w:rPr>
          <w:rFonts w:ascii="微软雅黑" w:eastAsia="微软雅黑" w:hAnsi="微软雅黑" w:cs="宋体" w:hint="eastAsia"/>
          <w:color w:val="333333"/>
          <w:spacing w:val="36"/>
          <w:kern w:val="0"/>
          <w:sz w:val="24"/>
          <w:szCs w:val="24"/>
        </w:rPr>
        <w:t>思政创新</w:t>
      </w:r>
      <w:proofErr w:type="gramEnd"/>
      <w:r w:rsidRPr="00570913">
        <w:rPr>
          <w:rFonts w:ascii="微软雅黑" w:eastAsia="微软雅黑" w:hAnsi="微软雅黑" w:cs="宋体" w:hint="eastAsia"/>
          <w:color w:val="333333"/>
          <w:spacing w:val="36"/>
          <w:kern w:val="0"/>
          <w:sz w:val="24"/>
          <w:szCs w:val="24"/>
        </w:rPr>
        <w:t>模式研究；</w:t>
      </w:r>
    </w:p>
    <w:p w14:paraId="6CB9E7F3"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（3）《理解当代中国》多语种系列教材使用与课程建设研究；</w:t>
      </w:r>
    </w:p>
    <w:p w14:paraId="330444D9"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（4）数字教育背景下高校外语类一流课程建设研究；</w:t>
      </w:r>
    </w:p>
    <w:p w14:paraId="45D1FE24"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lastRenderedPageBreak/>
        <w:t xml:space="preserve">　　（5）数字教育背景下学生国际传播能力培养研究；</w:t>
      </w:r>
    </w:p>
    <w:p w14:paraId="240F8598"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（6）粤港澳大湾区国际化人才培养体系建设研究；</w:t>
      </w:r>
    </w:p>
    <w:p w14:paraId="0284DBE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（7）中华优秀传统文化融入外语教学的研究；</w:t>
      </w:r>
    </w:p>
    <w:p w14:paraId="3DF42167"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（8）人工智能赋能外语教学创新实践研究；</w:t>
      </w:r>
    </w:p>
    <w:p w14:paraId="59B23E04"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（9）基于U校园智慧教学云平台的大学英语混合式教学模式研究；</w:t>
      </w:r>
    </w:p>
    <w:p w14:paraId="260208E1"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（10）新形态外语教材建设与使用研究、高校外语</w:t>
      </w:r>
      <w:proofErr w:type="gramStart"/>
      <w:r w:rsidRPr="00570913">
        <w:rPr>
          <w:rFonts w:ascii="微软雅黑" w:eastAsia="微软雅黑" w:hAnsi="微软雅黑" w:cs="宋体" w:hint="eastAsia"/>
          <w:color w:val="333333"/>
          <w:spacing w:val="36"/>
          <w:kern w:val="0"/>
          <w:sz w:val="24"/>
          <w:szCs w:val="24"/>
        </w:rPr>
        <w:t>类慕课</w:t>
      </w:r>
      <w:proofErr w:type="gramEnd"/>
      <w:r w:rsidRPr="00570913">
        <w:rPr>
          <w:rFonts w:ascii="微软雅黑" w:eastAsia="微软雅黑" w:hAnsi="微软雅黑" w:cs="宋体" w:hint="eastAsia"/>
          <w:color w:val="333333"/>
          <w:spacing w:val="36"/>
          <w:kern w:val="0"/>
          <w:sz w:val="24"/>
          <w:szCs w:val="24"/>
        </w:rPr>
        <w:t>建设与应用研究；</w:t>
      </w:r>
    </w:p>
    <w:p w14:paraId="371B6905"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（11）高校外语</w:t>
      </w:r>
      <w:proofErr w:type="gramStart"/>
      <w:r w:rsidRPr="00570913">
        <w:rPr>
          <w:rFonts w:ascii="微软雅黑" w:eastAsia="微软雅黑" w:hAnsi="微软雅黑" w:cs="宋体" w:hint="eastAsia"/>
          <w:color w:val="333333"/>
          <w:spacing w:val="36"/>
          <w:kern w:val="0"/>
          <w:sz w:val="24"/>
          <w:szCs w:val="24"/>
        </w:rPr>
        <w:t>类慕课微专业</w:t>
      </w:r>
      <w:proofErr w:type="gramEnd"/>
      <w:r w:rsidRPr="00570913">
        <w:rPr>
          <w:rFonts w:ascii="微软雅黑" w:eastAsia="微软雅黑" w:hAnsi="微软雅黑" w:cs="宋体" w:hint="eastAsia"/>
          <w:color w:val="333333"/>
          <w:spacing w:val="36"/>
          <w:kern w:val="0"/>
          <w:sz w:val="24"/>
          <w:szCs w:val="24"/>
        </w:rPr>
        <w:t>建设与教学研究；</w:t>
      </w:r>
    </w:p>
    <w:p w14:paraId="3198B105"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（12）高校外语类虚拟仿真课程教学探索研究；</w:t>
      </w:r>
    </w:p>
    <w:p w14:paraId="49CBDC3D"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（13）高校外语优质数字教育资源开发与应用研究；</w:t>
      </w:r>
    </w:p>
    <w:p w14:paraId="2CCCFEAE"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（14）基于大数据的英语测试与评价研究；</w:t>
      </w:r>
    </w:p>
    <w:p w14:paraId="4F532FFA"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（15）基于大数据的英语写作教学与评价研究；</w:t>
      </w:r>
    </w:p>
    <w:p w14:paraId="456470B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（16）基于智能翻译平台的翻译教学研究；</w:t>
      </w:r>
    </w:p>
    <w:p w14:paraId="39444590"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（17）学科型智慧教室建设与外语人才创新培养模式研究；</w:t>
      </w:r>
    </w:p>
    <w:p w14:paraId="0B2D8A8B"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（18）基于数字化平台使用的高校外语教师数字素养研究；</w:t>
      </w:r>
    </w:p>
    <w:p w14:paraId="6D28B92E"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（19）高校外语教师线上发展共同体研究；</w:t>
      </w:r>
    </w:p>
    <w:p w14:paraId="4E550CE0"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（20）“外语+行业”“行业+外语”产教融合跨专业人才培养发展研究；</w:t>
      </w:r>
    </w:p>
    <w:p w14:paraId="2FDBCE4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（21）数字经济时代国际文旅人才培养实践研究；</w:t>
      </w:r>
    </w:p>
    <w:p w14:paraId="1E848E7F"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lastRenderedPageBreak/>
        <w:t xml:space="preserve">　　（22）其他。</w:t>
      </w:r>
    </w:p>
    <w:p w14:paraId="5E5B73C7"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（三）关于成果形式及完成时间</w:t>
      </w:r>
    </w:p>
    <w:p w14:paraId="75758ABB"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外语专项”的最终成果形式包括研究报告、论文和专著三类。其中，研究报告不少于3万字；论文要求在公开刊物上发表论文3篇以上（含3篇），内容须具有相关性、系统性；专著书稿不少于10万字。可以选一种或两种成果形式，若</w:t>
      </w:r>
      <w:proofErr w:type="gramStart"/>
      <w:r w:rsidRPr="00570913">
        <w:rPr>
          <w:rFonts w:ascii="微软雅黑" w:eastAsia="微软雅黑" w:hAnsi="微软雅黑" w:cs="宋体" w:hint="eastAsia"/>
          <w:color w:val="333333"/>
          <w:spacing w:val="36"/>
          <w:kern w:val="0"/>
          <w:sz w:val="24"/>
          <w:szCs w:val="24"/>
        </w:rPr>
        <w:t>选两种</w:t>
      </w:r>
      <w:proofErr w:type="gramEnd"/>
      <w:r w:rsidRPr="00570913">
        <w:rPr>
          <w:rFonts w:ascii="微软雅黑" w:eastAsia="微软雅黑" w:hAnsi="微软雅黑" w:cs="宋体" w:hint="eastAsia"/>
          <w:color w:val="333333"/>
          <w:spacing w:val="36"/>
          <w:kern w:val="0"/>
          <w:sz w:val="24"/>
          <w:szCs w:val="24"/>
        </w:rPr>
        <w:t>成果形式，则均需达到上述成果要求。项目完成时间为2年。</w:t>
      </w:r>
    </w:p>
    <w:p w14:paraId="39582849"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（四）立项数量及资助经费</w:t>
      </w:r>
    </w:p>
    <w:p w14:paraId="060E5835"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“外语学科专项”拟立项23项，其中一般项目18项，青年项目5项。一般项目每项资助3万元，青年项目每项资助2万元。项目资助经费由上海外语教育出版社分期划拨给项目负责人所在单位。</w:t>
      </w:r>
    </w:p>
    <w:p w14:paraId="6F5A9B01"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“外语数字教育专项”拟立项22项，一般项目16个，青年项目6个。一般项目每项资助3万元，青年项目每项资助2万元。项目资助经费由外语教学与研究出版社分期划拨给项目负责人所在单位。</w:t>
      </w:r>
    </w:p>
    <w:p w14:paraId="01F96696"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（五）关于材料报送及要求</w:t>
      </w:r>
    </w:p>
    <w:p w14:paraId="57E12749"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项目申报人登录“广东省哲学社会科学规划项目管理平台”下载并填写《广东省哲学社会科学规划2024年外语专项申请书》，在系统提交后由所在单位科研管理部门审核。请各单位</w:t>
      </w:r>
      <w:r w:rsidRPr="00570913">
        <w:rPr>
          <w:rFonts w:ascii="微软雅黑" w:eastAsia="微软雅黑" w:hAnsi="微软雅黑" w:cs="宋体" w:hint="eastAsia"/>
          <w:color w:val="333333"/>
          <w:spacing w:val="36"/>
          <w:kern w:val="0"/>
          <w:sz w:val="24"/>
          <w:szCs w:val="24"/>
        </w:rPr>
        <w:lastRenderedPageBreak/>
        <w:t>科研管理部门做好预审工作，统一向省哲学社会科学规划专项小组报送以下材料：</w:t>
      </w:r>
    </w:p>
    <w:p w14:paraId="73AD0E76"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（1）《申请书》1份，《活页》6份（A3纸双面打印，中缝装订成册），请将6份活页夹在申请书内。</w:t>
      </w:r>
      <w:r w:rsidRPr="00570913">
        <w:rPr>
          <w:rFonts w:ascii="inherit" w:eastAsia="微软雅黑" w:hAnsi="inherit" w:cs="宋体"/>
          <w:b/>
          <w:bCs/>
          <w:color w:val="333333"/>
          <w:spacing w:val="36"/>
          <w:kern w:val="0"/>
          <w:sz w:val="24"/>
          <w:szCs w:val="24"/>
          <w:bdr w:val="none" w:sz="0" w:space="0" w:color="auto" w:frame="1"/>
        </w:rPr>
        <w:t>获批立项的项目需要上传签字盖章版申请书</w:t>
      </w:r>
      <w:r w:rsidRPr="00570913">
        <w:rPr>
          <w:rFonts w:ascii="inherit" w:eastAsia="微软雅黑" w:hAnsi="inherit" w:cs="宋体"/>
          <w:b/>
          <w:bCs/>
          <w:color w:val="333333"/>
          <w:spacing w:val="36"/>
          <w:kern w:val="0"/>
          <w:sz w:val="24"/>
          <w:szCs w:val="24"/>
          <w:bdr w:val="none" w:sz="0" w:space="0" w:color="auto" w:frame="1"/>
        </w:rPr>
        <w:t>PDF</w:t>
      </w:r>
      <w:proofErr w:type="gramStart"/>
      <w:r w:rsidRPr="00570913">
        <w:rPr>
          <w:rFonts w:ascii="inherit" w:eastAsia="微软雅黑" w:hAnsi="inherit" w:cs="宋体"/>
          <w:b/>
          <w:bCs/>
          <w:color w:val="333333"/>
          <w:spacing w:val="36"/>
          <w:kern w:val="0"/>
          <w:sz w:val="24"/>
          <w:szCs w:val="24"/>
          <w:bdr w:val="none" w:sz="0" w:space="0" w:color="auto" w:frame="1"/>
        </w:rPr>
        <w:t>扫描件至系统</w:t>
      </w:r>
      <w:proofErr w:type="gramEnd"/>
      <w:r w:rsidRPr="00570913">
        <w:rPr>
          <w:rFonts w:ascii="inherit" w:eastAsia="微软雅黑" w:hAnsi="inherit" w:cs="宋体"/>
          <w:b/>
          <w:bCs/>
          <w:color w:val="333333"/>
          <w:spacing w:val="36"/>
          <w:kern w:val="0"/>
          <w:sz w:val="24"/>
          <w:szCs w:val="24"/>
          <w:bdr w:val="none" w:sz="0" w:space="0" w:color="auto" w:frame="1"/>
        </w:rPr>
        <w:t>，请申报人做好申请书留存、扫描工作。</w:t>
      </w:r>
    </w:p>
    <w:p w14:paraId="5110A7C6"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（2）系统导出本单位申请汇总表（加盖单位公章）。</w:t>
      </w:r>
    </w:p>
    <w:p w14:paraId="070127C8"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（六）关于申报时间</w:t>
      </w:r>
    </w:p>
    <w:p w14:paraId="525FD6C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项目申报系统开通时间3月28日10:00—4月18日中午12：00；单位审核截止时间4月18日下午5:00；书面材料报送截止时间为4月19日，逾期一律不予受理。可通过中国邮政EMS或顺丰快递寄送申报材料（不接收同城快递、</w:t>
      </w:r>
      <w:proofErr w:type="gramStart"/>
      <w:r w:rsidRPr="00570913">
        <w:rPr>
          <w:rFonts w:ascii="微软雅黑" w:eastAsia="微软雅黑" w:hAnsi="微软雅黑" w:cs="宋体" w:hint="eastAsia"/>
          <w:color w:val="333333"/>
          <w:spacing w:val="36"/>
          <w:kern w:val="0"/>
          <w:sz w:val="24"/>
          <w:szCs w:val="24"/>
        </w:rPr>
        <w:t>美团跑腿</w:t>
      </w:r>
      <w:proofErr w:type="gramEnd"/>
      <w:r w:rsidRPr="00570913">
        <w:rPr>
          <w:rFonts w:ascii="微软雅黑" w:eastAsia="微软雅黑" w:hAnsi="微软雅黑" w:cs="宋体" w:hint="eastAsia"/>
          <w:color w:val="333333"/>
          <w:spacing w:val="36"/>
          <w:kern w:val="0"/>
          <w:sz w:val="24"/>
          <w:szCs w:val="24"/>
        </w:rPr>
        <w:t>），以材料寄出时间为准。</w:t>
      </w:r>
    </w:p>
    <w:p w14:paraId="41BEA5AC"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w:t>
      </w:r>
      <w:r w:rsidRPr="00570913">
        <w:rPr>
          <w:rFonts w:ascii="inherit" w:eastAsia="微软雅黑" w:hAnsi="inherit" w:cs="宋体"/>
          <w:b/>
          <w:bCs/>
          <w:color w:val="333333"/>
          <w:spacing w:val="36"/>
          <w:kern w:val="0"/>
          <w:sz w:val="24"/>
          <w:szCs w:val="24"/>
          <w:bdr w:val="none" w:sz="0" w:space="0" w:color="auto" w:frame="1"/>
        </w:rPr>
        <w:t>三、项目评审</w:t>
      </w:r>
    </w:p>
    <w:p w14:paraId="49E67F1E"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“外语专项”由省哲学社会科学规划专项小组组织评审，择优立项。评审结果通过“广东社科规划”网站发布。</w:t>
      </w:r>
    </w:p>
    <w:p w14:paraId="2AA76E41"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w:t>
      </w:r>
      <w:r w:rsidRPr="00570913">
        <w:rPr>
          <w:rFonts w:ascii="inherit" w:eastAsia="微软雅黑" w:hAnsi="inherit" w:cs="宋体"/>
          <w:b/>
          <w:bCs/>
          <w:color w:val="333333"/>
          <w:spacing w:val="36"/>
          <w:kern w:val="0"/>
          <w:sz w:val="24"/>
          <w:szCs w:val="24"/>
          <w:bdr w:val="none" w:sz="0" w:space="0" w:color="auto" w:frame="1"/>
        </w:rPr>
        <w:t>四、项目管理</w:t>
      </w:r>
    </w:p>
    <w:p w14:paraId="743D6A9C"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（一）获准立项的“外语专项”项目，按照《广东省哲学社会科学规划项目管理办法》进行中期管理和鉴定结项。对于“外语学科专项”和“外语数字教育专项”</w:t>
      </w:r>
      <w:proofErr w:type="gramStart"/>
      <w:r w:rsidRPr="00570913">
        <w:rPr>
          <w:rFonts w:ascii="微软雅黑" w:eastAsia="微软雅黑" w:hAnsi="微软雅黑" w:cs="宋体" w:hint="eastAsia"/>
          <w:color w:val="333333"/>
          <w:spacing w:val="36"/>
          <w:kern w:val="0"/>
          <w:sz w:val="24"/>
          <w:szCs w:val="24"/>
        </w:rPr>
        <w:t>结项成果</w:t>
      </w:r>
      <w:proofErr w:type="gramEnd"/>
      <w:r w:rsidRPr="00570913">
        <w:rPr>
          <w:rFonts w:ascii="微软雅黑" w:eastAsia="微软雅黑" w:hAnsi="微软雅黑" w:cs="宋体" w:hint="eastAsia"/>
          <w:color w:val="333333"/>
          <w:spacing w:val="36"/>
          <w:kern w:val="0"/>
          <w:sz w:val="24"/>
          <w:szCs w:val="24"/>
        </w:rPr>
        <w:t>，上海外语教育出版社和外语教学与研究出版社将分别择优出版。</w:t>
      </w:r>
    </w:p>
    <w:p w14:paraId="732FC8F2"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lastRenderedPageBreak/>
        <w:t xml:space="preserve">　　（二）</w:t>
      </w:r>
      <w:proofErr w:type="gramStart"/>
      <w:r w:rsidRPr="00570913">
        <w:rPr>
          <w:rFonts w:ascii="微软雅黑" w:eastAsia="微软雅黑" w:hAnsi="微软雅黑" w:cs="宋体" w:hint="eastAsia"/>
          <w:color w:val="333333"/>
          <w:spacing w:val="36"/>
          <w:kern w:val="0"/>
          <w:sz w:val="24"/>
          <w:szCs w:val="24"/>
        </w:rPr>
        <w:t>“外语专项”结项鉴定</w:t>
      </w:r>
      <w:proofErr w:type="gramEnd"/>
      <w:r w:rsidRPr="00570913">
        <w:rPr>
          <w:rFonts w:ascii="微软雅黑" w:eastAsia="微软雅黑" w:hAnsi="微软雅黑" w:cs="宋体" w:hint="eastAsia"/>
          <w:color w:val="333333"/>
          <w:spacing w:val="36"/>
          <w:kern w:val="0"/>
          <w:sz w:val="24"/>
          <w:szCs w:val="24"/>
        </w:rPr>
        <w:t>采用集中评审的方式进行，由上海外语教育出版社、外语教学与研究出版社每季度组织一次。</w:t>
      </w:r>
    </w:p>
    <w:p w14:paraId="0B3CE9DF"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（三）项目完成时间不超过2年。对于超过2年未完成的项目将在立项后第3年由省哲学社会科学规划专项小组统一清理。</w:t>
      </w:r>
    </w:p>
    <w:p w14:paraId="3AE4D087"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p>
    <w:p w14:paraId="77208D94" w14:textId="77777777" w:rsidR="00570913" w:rsidRPr="00570913" w:rsidRDefault="00570913" w:rsidP="00570913">
      <w:pPr>
        <w:widowControl/>
        <w:shd w:val="clear" w:color="auto" w:fill="FFFFFF"/>
        <w:jc w:val="left"/>
        <w:rPr>
          <w:rFonts w:ascii="微软雅黑" w:eastAsia="微软雅黑" w:hAnsi="微软雅黑" w:cs="宋体" w:hint="eastAsia"/>
          <w:color w:val="333333"/>
          <w:spacing w:val="36"/>
          <w:kern w:val="0"/>
          <w:sz w:val="24"/>
          <w:szCs w:val="24"/>
        </w:rPr>
      </w:pPr>
    </w:p>
    <w:p w14:paraId="36E44BFF"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联系人及电话：冯甜恬（020）83825078</w:t>
      </w:r>
    </w:p>
    <w:p w14:paraId="6F443865"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省哲学社会科学规划</w:t>
      </w:r>
      <w:proofErr w:type="gramStart"/>
      <w:r w:rsidRPr="00570913">
        <w:rPr>
          <w:rFonts w:ascii="微软雅黑" w:eastAsia="微软雅黑" w:hAnsi="微软雅黑" w:cs="宋体" w:hint="eastAsia"/>
          <w:color w:val="333333"/>
          <w:spacing w:val="36"/>
          <w:kern w:val="0"/>
          <w:sz w:val="24"/>
          <w:szCs w:val="24"/>
        </w:rPr>
        <w:t>专项小</w:t>
      </w:r>
      <w:proofErr w:type="gramEnd"/>
      <w:r w:rsidRPr="00570913">
        <w:rPr>
          <w:rFonts w:ascii="微软雅黑" w:eastAsia="微软雅黑" w:hAnsi="微软雅黑" w:cs="宋体" w:hint="eastAsia"/>
          <w:color w:val="333333"/>
          <w:spacing w:val="36"/>
          <w:kern w:val="0"/>
          <w:sz w:val="24"/>
          <w:szCs w:val="24"/>
        </w:rPr>
        <w:t>组地址及邮编：广州市天河北路618号广东社科中心928室    510635</w:t>
      </w:r>
    </w:p>
    <w:p w14:paraId="273474D4"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电子邮箱：gdskghb@163.com</w:t>
      </w:r>
    </w:p>
    <w:p w14:paraId="22729F7E" w14:textId="77777777" w:rsidR="00570913" w:rsidRPr="00570913" w:rsidRDefault="00570913" w:rsidP="00570913">
      <w:pPr>
        <w:widowControl/>
        <w:shd w:val="clear" w:color="auto" w:fill="FFFFFF"/>
        <w:rPr>
          <w:rFonts w:ascii="微软雅黑" w:eastAsia="微软雅黑" w:hAnsi="微软雅黑" w:cs="宋体" w:hint="eastAsia"/>
          <w:color w:val="333333"/>
          <w:spacing w:val="36"/>
          <w:kern w:val="0"/>
          <w:sz w:val="24"/>
          <w:szCs w:val="24"/>
        </w:rPr>
      </w:pPr>
    </w:p>
    <w:p w14:paraId="225D5A46" w14:textId="77777777" w:rsidR="00570913" w:rsidRPr="00570913" w:rsidRDefault="00570913" w:rsidP="00570913">
      <w:pPr>
        <w:widowControl/>
        <w:shd w:val="clear" w:color="auto" w:fill="FFFFFF"/>
        <w:jc w:val="left"/>
        <w:rPr>
          <w:rFonts w:ascii="微软雅黑" w:eastAsia="微软雅黑" w:hAnsi="微软雅黑" w:cs="宋体" w:hint="eastAsia"/>
          <w:color w:val="333333"/>
          <w:spacing w:val="36"/>
          <w:kern w:val="0"/>
          <w:sz w:val="24"/>
          <w:szCs w:val="24"/>
        </w:rPr>
      </w:pPr>
    </w:p>
    <w:p w14:paraId="725CFD6D" w14:textId="77777777" w:rsidR="00570913" w:rsidRPr="00570913" w:rsidRDefault="00570913" w:rsidP="00570913">
      <w:pPr>
        <w:widowControl/>
        <w:shd w:val="clear" w:color="auto" w:fill="FFFFFF"/>
        <w:jc w:val="left"/>
        <w:rPr>
          <w:rFonts w:ascii="微软雅黑" w:eastAsia="微软雅黑" w:hAnsi="微软雅黑" w:cs="宋体" w:hint="eastAsia"/>
          <w:color w:val="333333"/>
          <w:spacing w:val="36"/>
          <w:kern w:val="0"/>
          <w:sz w:val="24"/>
          <w:szCs w:val="24"/>
        </w:rPr>
      </w:pPr>
    </w:p>
    <w:p w14:paraId="7473422B" w14:textId="77777777" w:rsidR="00570913" w:rsidRPr="00570913" w:rsidRDefault="00570913" w:rsidP="00570913">
      <w:pPr>
        <w:widowControl/>
        <w:shd w:val="clear" w:color="auto" w:fill="FFFFFF"/>
        <w:jc w:val="right"/>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广东省哲学社会科学规划专项小组</w:t>
      </w:r>
    </w:p>
    <w:p w14:paraId="04BE6A54" w14:textId="77777777" w:rsidR="00570913" w:rsidRPr="00570913" w:rsidRDefault="00570913" w:rsidP="00570913">
      <w:pPr>
        <w:widowControl/>
        <w:shd w:val="clear" w:color="auto" w:fill="FFFFFF"/>
        <w:jc w:val="right"/>
        <w:rPr>
          <w:rFonts w:ascii="微软雅黑" w:eastAsia="微软雅黑" w:hAnsi="微软雅黑" w:cs="宋体" w:hint="eastAsia"/>
          <w:color w:val="333333"/>
          <w:spacing w:val="36"/>
          <w:kern w:val="0"/>
          <w:sz w:val="24"/>
          <w:szCs w:val="24"/>
        </w:rPr>
      </w:pPr>
      <w:r w:rsidRPr="00570913">
        <w:rPr>
          <w:rFonts w:ascii="微软雅黑" w:eastAsia="微软雅黑" w:hAnsi="微软雅黑" w:cs="宋体" w:hint="eastAsia"/>
          <w:color w:val="333333"/>
          <w:spacing w:val="36"/>
          <w:kern w:val="0"/>
          <w:sz w:val="24"/>
          <w:szCs w:val="24"/>
        </w:rPr>
        <w:t xml:space="preserve">　　2024年3月21日</w:t>
      </w:r>
    </w:p>
    <w:p w14:paraId="4A296C6F" w14:textId="77777777" w:rsidR="00792FDA" w:rsidRDefault="00792FDA"/>
    <w:sectPr w:rsidR="00792F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13"/>
    <w:rsid w:val="001C340E"/>
    <w:rsid w:val="00570913"/>
    <w:rsid w:val="00792FDA"/>
    <w:rsid w:val="00D6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CB82"/>
  <w15:chartTrackingRefBased/>
  <w15:docId w15:val="{8D15BF7F-621A-49D2-9D8F-551189E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931791">
      <w:bodyDiv w:val="1"/>
      <w:marLeft w:val="0"/>
      <w:marRight w:val="0"/>
      <w:marTop w:val="0"/>
      <w:marBottom w:val="0"/>
      <w:divBdr>
        <w:top w:val="none" w:sz="0" w:space="0" w:color="auto"/>
        <w:left w:val="none" w:sz="0" w:space="0" w:color="auto"/>
        <w:bottom w:val="none" w:sz="0" w:space="0" w:color="auto"/>
        <w:right w:val="none" w:sz="0" w:space="0" w:color="auto"/>
      </w:divBdr>
    </w:div>
    <w:div w:id="15161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2024-03-25T08:49:00Z</dcterms:created>
  <dcterms:modified xsi:type="dcterms:W3CDTF">2024-03-25T08:50:00Z</dcterms:modified>
</cp:coreProperties>
</file>