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A022C" w14:textId="77777777" w:rsidR="007E4EB2" w:rsidRPr="007E4EB2" w:rsidRDefault="007E4EB2" w:rsidP="007E4EB2">
      <w:pPr>
        <w:widowControl/>
        <w:jc w:val="center"/>
        <w:outlineLvl w:val="0"/>
        <w:rPr>
          <w:rFonts w:ascii="微软雅黑" w:eastAsia="微软雅黑" w:hAnsi="微软雅黑" w:cs="宋体"/>
          <w:b/>
          <w:bCs/>
          <w:color w:val="000000" w:themeColor="text1"/>
          <w:kern w:val="36"/>
          <w:sz w:val="30"/>
          <w:szCs w:val="30"/>
        </w:rPr>
      </w:pPr>
      <w:r w:rsidRPr="007E4EB2">
        <w:rPr>
          <w:rFonts w:ascii="微软雅黑" w:eastAsia="微软雅黑" w:hAnsi="微软雅黑" w:cs="宋体" w:hint="eastAsia"/>
          <w:b/>
          <w:bCs/>
          <w:color w:val="000000" w:themeColor="text1"/>
          <w:kern w:val="36"/>
          <w:sz w:val="30"/>
          <w:szCs w:val="30"/>
        </w:rPr>
        <w:t>教育部社科司关于2024年度教育部人文社会科学研究一般项目申报工作的通知</w:t>
      </w:r>
    </w:p>
    <w:p w14:paraId="4C620F93" w14:textId="77777777" w:rsidR="007E4EB2" w:rsidRDefault="007E4EB2" w:rsidP="007E4EB2">
      <w:pPr>
        <w:widowControl/>
        <w:spacing w:before="450"/>
        <w:jc w:val="right"/>
        <w:rPr>
          <w:rFonts w:ascii="微软雅黑" w:eastAsia="微软雅黑" w:hAnsi="微软雅黑" w:cs="宋体"/>
          <w:color w:val="000000" w:themeColor="text1"/>
          <w:kern w:val="0"/>
          <w:sz w:val="24"/>
          <w:szCs w:val="24"/>
        </w:rPr>
      </w:pPr>
      <w:r w:rsidRPr="007E4EB2"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教</w:t>
      </w:r>
      <w:proofErr w:type="gramStart"/>
      <w:r w:rsidRPr="007E4EB2"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社科司函〔2024〕</w:t>
      </w:r>
      <w:proofErr w:type="gramEnd"/>
      <w:r w:rsidRPr="007E4EB2"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11号</w:t>
      </w:r>
    </w:p>
    <w:p w14:paraId="0C08EAE7" w14:textId="77777777" w:rsidR="00587BDD" w:rsidRPr="007E4EB2" w:rsidRDefault="00587BDD" w:rsidP="007E4EB2">
      <w:pPr>
        <w:widowControl/>
        <w:spacing w:before="450"/>
        <w:jc w:val="right"/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</w:pPr>
    </w:p>
    <w:p w14:paraId="68FC6014" w14:textId="77777777" w:rsidR="007E4EB2" w:rsidRPr="007E4EB2" w:rsidRDefault="007E4EB2" w:rsidP="007E4EB2">
      <w:pPr>
        <w:widowControl/>
        <w:jc w:val="left"/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</w:pPr>
      <w:r w:rsidRPr="007E4EB2"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各省、自治区、直辖市教育厅（教委），新疆生产建设兵团教育局，有关部门（单位）教育司（局），部属各高等学校、部省合建各高等学校：</w:t>
      </w:r>
    </w:p>
    <w:p w14:paraId="34FECBC3" w14:textId="77777777" w:rsidR="007E4EB2" w:rsidRPr="007E4EB2" w:rsidRDefault="007E4EB2" w:rsidP="007E4EB2">
      <w:pPr>
        <w:widowControl/>
        <w:jc w:val="left"/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</w:pPr>
      <w:r w:rsidRPr="007E4EB2"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 xml:space="preserve">　　为深入学习贯彻党的二十大精神，贯彻落</w:t>
      </w:r>
      <w:proofErr w:type="gramStart"/>
      <w:r w:rsidRPr="007E4EB2"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实习近</w:t>
      </w:r>
      <w:proofErr w:type="gramEnd"/>
      <w:r w:rsidRPr="007E4EB2"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平总书记关于教育的重要论述、关于哲学社会科学工作的重要论述，贯彻落实《面向2035高校哲学社会科学高质量发展行动计划》《哲学社会科学知识体系建构和高校咨政服务能力提升工程实施方案》，根据《教育部人文社会科学研究项目管理办法》（教社科〔2006〕2号），现将2024年度教育部人文社会科学研究一般项目申报工作有关事项通知如下。</w:t>
      </w:r>
    </w:p>
    <w:p w14:paraId="2DDBD248" w14:textId="77777777" w:rsidR="007E4EB2" w:rsidRPr="007E4EB2" w:rsidRDefault="007E4EB2" w:rsidP="007E4EB2">
      <w:pPr>
        <w:widowControl/>
        <w:jc w:val="left"/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</w:pPr>
      <w:r w:rsidRPr="007E4EB2"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 xml:space="preserve">　　</w:t>
      </w:r>
      <w:r w:rsidRPr="007E4EB2">
        <w:rPr>
          <w:rFonts w:ascii="微软雅黑" w:eastAsia="微软雅黑" w:hAnsi="微软雅黑" w:cs="宋体" w:hint="eastAsia"/>
          <w:b/>
          <w:bCs/>
          <w:color w:val="000000" w:themeColor="text1"/>
          <w:kern w:val="0"/>
          <w:sz w:val="24"/>
          <w:szCs w:val="24"/>
          <w:bdr w:val="none" w:sz="0" w:space="0" w:color="auto" w:frame="1"/>
        </w:rPr>
        <w:t>一、申报内容</w:t>
      </w:r>
    </w:p>
    <w:p w14:paraId="651ED0D9" w14:textId="77777777" w:rsidR="007E4EB2" w:rsidRPr="007E4EB2" w:rsidRDefault="007E4EB2" w:rsidP="007E4EB2">
      <w:pPr>
        <w:widowControl/>
        <w:jc w:val="left"/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</w:pPr>
      <w:r w:rsidRPr="007E4EB2"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 xml:space="preserve">　　本次申报不设课题指南（专项任务项目除外），申请人根据自身的研究基础和学术特长，坚持正确政治方向、价值取向、研究导向，认真凝练、自行拟定研究课题。研究课题名称应表述规范、准确、简洁。</w:t>
      </w:r>
    </w:p>
    <w:p w14:paraId="6A3EF39D" w14:textId="77777777" w:rsidR="007E4EB2" w:rsidRPr="007E4EB2" w:rsidRDefault="007E4EB2" w:rsidP="007E4EB2">
      <w:pPr>
        <w:widowControl/>
        <w:jc w:val="left"/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</w:pPr>
      <w:r w:rsidRPr="007E4EB2"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 xml:space="preserve">　　1.项目类别及资助额度</w:t>
      </w:r>
    </w:p>
    <w:p w14:paraId="0C14C5A0" w14:textId="77777777" w:rsidR="007E4EB2" w:rsidRPr="007E4EB2" w:rsidRDefault="007E4EB2" w:rsidP="007E4EB2">
      <w:pPr>
        <w:widowControl/>
        <w:jc w:val="left"/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</w:pPr>
      <w:r w:rsidRPr="007E4EB2"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 xml:space="preserve">　　项目研究期限为3年，具体类别分为：（1）规划基金项目，资助经费不超过10万元；（2）青年基金项目，资助经费不超过8万元；（3）自筹经费项目，经费由申请人从校外有关部门或企事业单位自筹，自筹经费不低于8万</w:t>
      </w:r>
      <w:r w:rsidRPr="007E4EB2"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lastRenderedPageBreak/>
        <w:t>元；（4）专项任务项目，包括中国特色社会主义理论体系研究专项、高校辅导员研究专项，具体申报通知将另行发布。</w:t>
      </w:r>
    </w:p>
    <w:p w14:paraId="13EE3AB5" w14:textId="77777777" w:rsidR="007E4EB2" w:rsidRPr="007E4EB2" w:rsidRDefault="007E4EB2" w:rsidP="007E4EB2">
      <w:pPr>
        <w:widowControl/>
        <w:jc w:val="left"/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</w:pPr>
      <w:r w:rsidRPr="007E4EB2"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 xml:space="preserve">　　为支持西部和边疆地区高校人文社会科学研究发展，本次继续设立西部和边疆地区项目、新疆项目、西藏项目。</w:t>
      </w:r>
    </w:p>
    <w:p w14:paraId="354EF258" w14:textId="77777777" w:rsidR="007E4EB2" w:rsidRPr="007E4EB2" w:rsidRDefault="007E4EB2" w:rsidP="007E4EB2">
      <w:pPr>
        <w:widowControl/>
        <w:jc w:val="left"/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</w:pPr>
      <w:r w:rsidRPr="007E4EB2"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 xml:space="preserve">　　2.项目申报学科范围</w:t>
      </w:r>
    </w:p>
    <w:p w14:paraId="30B3E37A" w14:textId="77777777" w:rsidR="007E4EB2" w:rsidRPr="007E4EB2" w:rsidRDefault="007E4EB2" w:rsidP="007E4EB2">
      <w:pPr>
        <w:widowControl/>
        <w:jc w:val="left"/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</w:pPr>
      <w:r w:rsidRPr="007E4EB2"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 xml:space="preserve">　　根据原国家质量技术监督局2009年公布的《学科分类与代码》和高校的实际情况，本次项目申报的学科范围包括：（1）马克思主义/思想政治教育；（2）哲学；（3）逻辑学；（4）宗教学；（5）语言学；（6）中国文学；（7）外国文学；（8）艺术学；（9）历史学；（10）考古学；（11）经济学；（12）管理学；（13）政治学；（14）法学；（15）社会学；（16）民族学与文化学；（17）新闻学与传播学；（18）图书馆、情报与文献学；（19）教育学；（20）心理学；（21）体育学；（22）统计学；（23）港澳台问题研究；（24）国际问题研究；（25）交叉学科/综合研究。</w:t>
      </w:r>
    </w:p>
    <w:p w14:paraId="002A7A11" w14:textId="77777777" w:rsidR="007E4EB2" w:rsidRPr="007E4EB2" w:rsidRDefault="007E4EB2" w:rsidP="007E4EB2">
      <w:pPr>
        <w:widowControl/>
        <w:jc w:val="left"/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</w:pPr>
      <w:r w:rsidRPr="007E4EB2"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 xml:space="preserve">　　</w:t>
      </w:r>
      <w:r w:rsidRPr="007E4EB2">
        <w:rPr>
          <w:rFonts w:ascii="微软雅黑" w:eastAsia="微软雅黑" w:hAnsi="微软雅黑" w:cs="宋体" w:hint="eastAsia"/>
          <w:b/>
          <w:bCs/>
          <w:color w:val="000000" w:themeColor="text1"/>
          <w:kern w:val="0"/>
          <w:sz w:val="24"/>
          <w:szCs w:val="24"/>
          <w:bdr w:val="none" w:sz="0" w:space="0" w:color="auto" w:frame="1"/>
        </w:rPr>
        <w:t>二、申报条件</w:t>
      </w:r>
    </w:p>
    <w:p w14:paraId="7899A13C" w14:textId="77777777" w:rsidR="007E4EB2" w:rsidRPr="007E4EB2" w:rsidRDefault="007E4EB2" w:rsidP="007E4EB2">
      <w:pPr>
        <w:widowControl/>
        <w:jc w:val="left"/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</w:pPr>
      <w:r w:rsidRPr="007E4EB2"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 xml:space="preserve">　　1.本次项目</w:t>
      </w:r>
      <w:proofErr w:type="gramStart"/>
      <w:r w:rsidRPr="007E4EB2"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限全国</w:t>
      </w:r>
      <w:proofErr w:type="gramEnd"/>
      <w:r w:rsidRPr="007E4EB2"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普通高等学校申报。</w:t>
      </w:r>
    </w:p>
    <w:p w14:paraId="38CB6A71" w14:textId="77777777" w:rsidR="007E4EB2" w:rsidRPr="007E4EB2" w:rsidRDefault="007E4EB2" w:rsidP="007E4EB2">
      <w:pPr>
        <w:widowControl/>
        <w:jc w:val="left"/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</w:pPr>
      <w:r w:rsidRPr="007E4EB2"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 xml:space="preserve">　　2.申请人须为在编在岗教师，能够实际承担、组织研究工作；每个申请人限报1项，所列课题组成员必须征得其本人同意，否则视为违规申报。</w:t>
      </w:r>
    </w:p>
    <w:p w14:paraId="6EBF4BA3" w14:textId="77777777" w:rsidR="007E4EB2" w:rsidRPr="007E4EB2" w:rsidRDefault="007E4EB2" w:rsidP="007E4EB2">
      <w:pPr>
        <w:widowControl/>
        <w:jc w:val="left"/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</w:pPr>
      <w:r w:rsidRPr="007E4EB2"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 xml:space="preserve">　　3.申请人除符合《教育部人文社会科学研究项目管理办法》的相关规定外，还必须符合下列条件：</w:t>
      </w:r>
    </w:p>
    <w:p w14:paraId="3BC59D35" w14:textId="77777777" w:rsidR="007E4EB2" w:rsidRPr="007E4EB2" w:rsidRDefault="007E4EB2" w:rsidP="007E4EB2">
      <w:pPr>
        <w:widowControl/>
        <w:jc w:val="left"/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</w:pPr>
      <w:r w:rsidRPr="007E4EB2"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 xml:space="preserve">　　（1）规划基金项目申请人应具有高级职称（含副高）；</w:t>
      </w:r>
    </w:p>
    <w:p w14:paraId="272CD0CC" w14:textId="77777777" w:rsidR="007E4EB2" w:rsidRPr="007E4EB2" w:rsidRDefault="007E4EB2" w:rsidP="007E4EB2">
      <w:pPr>
        <w:widowControl/>
        <w:jc w:val="left"/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</w:pPr>
      <w:r w:rsidRPr="007E4EB2"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 xml:space="preserve">　　（2）青年基金项目申请人应具有博士学位或中级以上（含中级）职称，年龄不超过40周岁（1984年1月1日以后出生）；</w:t>
      </w:r>
    </w:p>
    <w:p w14:paraId="7D52F414" w14:textId="77777777" w:rsidR="007E4EB2" w:rsidRPr="007E4EB2" w:rsidRDefault="007E4EB2" w:rsidP="007E4EB2">
      <w:pPr>
        <w:widowControl/>
        <w:jc w:val="left"/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</w:pPr>
      <w:r w:rsidRPr="007E4EB2"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lastRenderedPageBreak/>
        <w:t xml:space="preserve">　　（3）自筹经费项目申请人，须在《教育部人文社会科学研究一般项目申请评审书》（以下简称《申请评审书》）“其他来源经费”栏填写经费，并上</w:t>
      </w:r>
      <w:proofErr w:type="gramStart"/>
      <w:r w:rsidRPr="007E4EB2"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传学校</w:t>
      </w:r>
      <w:proofErr w:type="gramEnd"/>
      <w:r w:rsidRPr="007E4EB2"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财务处提供的委托研究单位经费到账凭证或银行回单等证明材料。</w:t>
      </w:r>
    </w:p>
    <w:p w14:paraId="726A9887" w14:textId="77777777" w:rsidR="007E4EB2" w:rsidRPr="007E4EB2" w:rsidRDefault="007E4EB2" w:rsidP="007E4EB2">
      <w:pPr>
        <w:widowControl/>
        <w:jc w:val="left"/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</w:pPr>
      <w:r w:rsidRPr="007E4EB2"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 xml:space="preserve">　　4.有以下情况之一者不得申报本次项目：</w:t>
      </w:r>
    </w:p>
    <w:p w14:paraId="7E6A5738" w14:textId="77777777" w:rsidR="007E4EB2" w:rsidRPr="007E4EB2" w:rsidRDefault="007E4EB2" w:rsidP="007E4EB2">
      <w:pPr>
        <w:widowControl/>
        <w:jc w:val="left"/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</w:pPr>
      <w:r w:rsidRPr="007E4EB2"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 xml:space="preserve">　　（1）在</w:t>
      </w:r>
      <w:proofErr w:type="gramStart"/>
      <w:r w:rsidRPr="007E4EB2"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研</w:t>
      </w:r>
      <w:proofErr w:type="gramEnd"/>
      <w:r w:rsidRPr="007E4EB2"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的教育部人文社会科学研究各类项目负责人；</w:t>
      </w:r>
    </w:p>
    <w:p w14:paraId="50A0FA00" w14:textId="77777777" w:rsidR="007E4EB2" w:rsidRPr="007E4EB2" w:rsidRDefault="007E4EB2" w:rsidP="007E4EB2">
      <w:pPr>
        <w:widowControl/>
        <w:jc w:val="left"/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</w:pPr>
      <w:r w:rsidRPr="007E4EB2"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 xml:space="preserve">　　（2）所主持的教育部人文社会科学研究项目三年内因各种原因被终止者，五年内因各种原因被撤销者；</w:t>
      </w:r>
    </w:p>
    <w:p w14:paraId="4AA3B92D" w14:textId="77777777" w:rsidR="007E4EB2" w:rsidRPr="007E4EB2" w:rsidRDefault="007E4EB2" w:rsidP="007E4EB2">
      <w:pPr>
        <w:widowControl/>
        <w:jc w:val="left"/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</w:pPr>
      <w:r w:rsidRPr="007E4EB2"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 xml:space="preserve">　　（3）在</w:t>
      </w:r>
      <w:proofErr w:type="gramStart"/>
      <w:r w:rsidRPr="007E4EB2"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研</w:t>
      </w:r>
      <w:proofErr w:type="gramEnd"/>
      <w:r w:rsidRPr="007E4EB2"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的国家社会科学基金各类项目、国家自然科学基金各类项目负责人；</w:t>
      </w:r>
    </w:p>
    <w:p w14:paraId="0603D1C3" w14:textId="77777777" w:rsidR="007E4EB2" w:rsidRPr="007E4EB2" w:rsidRDefault="007E4EB2" w:rsidP="007E4EB2">
      <w:pPr>
        <w:widowControl/>
        <w:jc w:val="left"/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</w:pPr>
      <w:r w:rsidRPr="007E4EB2"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 xml:space="preserve">　　（4）2024年度国家社会科学基金项目的申请人；</w:t>
      </w:r>
    </w:p>
    <w:p w14:paraId="5B92D438" w14:textId="77777777" w:rsidR="007E4EB2" w:rsidRPr="007E4EB2" w:rsidRDefault="007E4EB2" w:rsidP="007E4EB2">
      <w:pPr>
        <w:widowControl/>
        <w:jc w:val="left"/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</w:pPr>
      <w:r w:rsidRPr="007E4EB2"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 xml:space="preserve">　　（5）连续两年（指2022、2023年度）申请教育部人文社会科学研究一般项目未获资助的申请人。</w:t>
      </w:r>
    </w:p>
    <w:p w14:paraId="2AE452E5" w14:textId="77777777" w:rsidR="007E4EB2" w:rsidRPr="007E4EB2" w:rsidRDefault="007E4EB2" w:rsidP="007E4EB2">
      <w:pPr>
        <w:widowControl/>
        <w:jc w:val="left"/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</w:pPr>
      <w:r w:rsidRPr="007E4EB2"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 xml:space="preserve">　　</w:t>
      </w:r>
      <w:r w:rsidRPr="007E4EB2">
        <w:rPr>
          <w:rFonts w:ascii="微软雅黑" w:eastAsia="微软雅黑" w:hAnsi="微软雅黑" w:cs="宋体" w:hint="eastAsia"/>
          <w:b/>
          <w:bCs/>
          <w:color w:val="000000" w:themeColor="text1"/>
          <w:kern w:val="0"/>
          <w:sz w:val="24"/>
          <w:szCs w:val="24"/>
          <w:bdr w:val="none" w:sz="0" w:space="0" w:color="auto" w:frame="1"/>
        </w:rPr>
        <w:t>三、申报办法</w:t>
      </w:r>
    </w:p>
    <w:p w14:paraId="144CD9E9" w14:textId="77777777" w:rsidR="007E4EB2" w:rsidRPr="007E4EB2" w:rsidRDefault="007E4EB2" w:rsidP="007E4EB2">
      <w:pPr>
        <w:widowControl/>
        <w:jc w:val="left"/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</w:pPr>
      <w:r w:rsidRPr="007E4EB2"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 xml:space="preserve">　　1.教育部直属高校、部省合建高校以学校为单位，地方高校以省、自治区、直辖市教育厅（教委）为单位，其他有关部门（单位）所属高校以教育司（局）为单位（以下简称申报单位）集中申报，不受理个人申报。</w:t>
      </w:r>
    </w:p>
    <w:p w14:paraId="63507464" w14:textId="77777777" w:rsidR="007E4EB2" w:rsidRPr="007E4EB2" w:rsidRDefault="007E4EB2" w:rsidP="007E4EB2">
      <w:pPr>
        <w:widowControl/>
        <w:jc w:val="left"/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</w:pPr>
      <w:r w:rsidRPr="007E4EB2"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 xml:space="preserve">　　2.本次项目采取网上申报方式。教育部社科司主页（http://www.moe.gov.cn/s78/A13/）教育部人文社会科学研究管理平台·申报系统（以下简称申报系统）为本次申报的唯一网络平台，网络申报办法及流程以该系统为准。</w:t>
      </w:r>
    </w:p>
    <w:p w14:paraId="208E1BBD" w14:textId="77777777" w:rsidR="007E4EB2" w:rsidRPr="007E4EB2" w:rsidRDefault="007E4EB2" w:rsidP="007E4EB2">
      <w:pPr>
        <w:widowControl/>
        <w:jc w:val="left"/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</w:pPr>
      <w:r w:rsidRPr="007E4EB2"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 xml:space="preserve">　　3.自2024年3月22日开始受理项目网上申报。申请人可登录申报系统下载《申请评审书》，按申报系统提示说明和填表要求填写后通过申报系统上</w:t>
      </w:r>
      <w:r w:rsidRPr="007E4EB2"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lastRenderedPageBreak/>
        <w:t>传，无需报送纸质申报材料。待立项公布后，已立项项目需提交1份带有负责人及成员签名、责任单位盖章的纸质版申报材料，由申报单位统一寄送至社科管理咨询服务中心。</w:t>
      </w:r>
    </w:p>
    <w:p w14:paraId="06CADB5C" w14:textId="77777777" w:rsidR="007E4EB2" w:rsidRPr="007E4EB2" w:rsidRDefault="007E4EB2" w:rsidP="007E4EB2">
      <w:pPr>
        <w:widowControl/>
        <w:jc w:val="left"/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</w:pPr>
      <w:r w:rsidRPr="007E4EB2"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 xml:space="preserve">　　4.项目经费按照《高等学校哲学社会科学繁荣计划专项资金管理办法》（</w:t>
      </w:r>
      <w:proofErr w:type="gramStart"/>
      <w:r w:rsidRPr="007E4EB2"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财教〔2021〕</w:t>
      </w:r>
      <w:proofErr w:type="gramEnd"/>
      <w:r w:rsidRPr="007E4EB2"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285号）使用和管理，需按照研究实际需要和资金开支范围，科学合理、实事求是地按年度编制项目预算。</w:t>
      </w:r>
    </w:p>
    <w:p w14:paraId="2F4E06A7" w14:textId="77777777" w:rsidR="007E4EB2" w:rsidRPr="007E4EB2" w:rsidRDefault="007E4EB2" w:rsidP="007E4EB2">
      <w:pPr>
        <w:widowControl/>
        <w:jc w:val="left"/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</w:pPr>
      <w:r w:rsidRPr="007E4EB2"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 xml:space="preserve">　　5.已</w:t>
      </w:r>
      <w:proofErr w:type="gramStart"/>
      <w:r w:rsidRPr="007E4EB2"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开通管理</w:t>
      </w:r>
      <w:proofErr w:type="gramEnd"/>
      <w:r w:rsidRPr="007E4EB2"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平台账号的申报单位，请登录申报系统核对更新单位信息，重点核实本单位财务拨款账户信息等；未开通账号的申报单位，请登录申报系统，登记单位信息、设定登录密码，打印“开通账号申请表”并加盖单位公章，传真至010-58803011。待审核通过后，即可登录申报系统进行操作。</w:t>
      </w:r>
    </w:p>
    <w:p w14:paraId="5F621147" w14:textId="77777777" w:rsidR="007E4EB2" w:rsidRPr="007E4EB2" w:rsidRDefault="007E4EB2" w:rsidP="007E4EB2">
      <w:pPr>
        <w:widowControl/>
        <w:jc w:val="left"/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</w:pPr>
      <w:r w:rsidRPr="007E4EB2"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 xml:space="preserve">　　6.本次项目网络申报截止日期为2024年4月26日，申报单位须在此之前对本单位所申报的材料进行在线审核确认。</w:t>
      </w:r>
    </w:p>
    <w:p w14:paraId="503DBE1D" w14:textId="77777777" w:rsidR="007E4EB2" w:rsidRPr="007E4EB2" w:rsidRDefault="007E4EB2" w:rsidP="007E4EB2">
      <w:pPr>
        <w:widowControl/>
        <w:jc w:val="left"/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</w:pPr>
      <w:r w:rsidRPr="007E4EB2"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 xml:space="preserve">　</w:t>
      </w:r>
      <w:r w:rsidRPr="007E4EB2">
        <w:rPr>
          <w:rFonts w:ascii="微软雅黑" w:eastAsia="微软雅黑" w:hAnsi="微软雅黑" w:cs="宋体" w:hint="eastAsia"/>
          <w:b/>
          <w:bCs/>
          <w:color w:val="000000" w:themeColor="text1"/>
          <w:kern w:val="0"/>
          <w:sz w:val="24"/>
          <w:szCs w:val="24"/>
          <w:bdr w:val="none" w:sz="0" w:space="0" w:color="auto" w:frame="1"/>
        </w:rPr>
        <w:t xml:space="preserve">　四、其他要求</w:t>
      </w:r>
    </w:p>
    <w:p w14:paraId="6BB338E5" w14:textId="77777777" w:rsidR="007E4EB2" w:rsidRPr="007E4EB2" w:rsidRDefault="007E4EB2" w:rsidP="007E4EB2">
      <w:pPr>
        <w:widowControl/>
        <w:jc w:val="left"/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</w:pPr>
      <w:r w:rsidRPr="007E4EB2"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 xml:space="preserve">　　1.申请人应认真阅</w:t>
      </w:r>
      <w:proofErr w:type="gramStart"/>
      <w:r w:rsidRPr="007E4EB2"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研</w:t>
      </w:r>
      <w:proofErr w:type="gramEnd"/>
      <w:r w:rsidRPr="007E4EB2"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《教育部人文社会科学研究项目管理办法》及以往立项情况，提高申报质量，避免重复申报。</w:t>
      </w:r>
    </w:p>
    <w:p w14:paraId="559AABA4" w14:textId="77777777" w:rsidR="007E4EB2" w:rsidRPr="007E4EB2" w:rsidRDefault="007E4EB2" w:rsidP="007E4EB2">
      <w:pPr>
        <w:widowControl/>
        <w:jc w:val="left"/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</w:pPr>
      <w:r w:rsidRPr="007E4EB2"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 xml:space="preserve">　　2.本次项目评审采取匿名方式。为保证评审的公平公正，《申请评审书》B表中不得出现申请人姓名、所在学校等有关信息，否则按作废处理。</w:t>
      </w:r>
    </w:p>
    <w:p w14:paraId="29B7958F" w14:textId="77777777" w:rsidR="007E4EB2" w:rsidRPr="007E4EB2" w:rsidRDefault="007E4EB2" w:rsidP="007E4EB2">
      <w:pPr>
        <w:widowControl/>
        <w:jc w:val="left"/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</w:pPr>
      <w:r w:rsidRPr="007E4EB2"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 xml:space="preserve">　　3.申请人应如实填报材料，确保无知识产权争议。凡存在弄虚作假、抄袭剽窃等行为的，一经发现查实，取消三年申报资格，如获立项即予撤项并通报批评。</w:t>
      </w:r>
    </w:p>
    <w:p w14:paraId="02F166C5" w14:textId="77777777" w:rsidR="007E4EB2" w:rsidRPr="007E4EB2" w:rsidRDefault="007E4EB2" w:rsidP="007E4EB2">
      <w:pPr>
        <w:widowControl/>
        <w:jc w:val="left"/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</w:pPr>
      <w:r w:rsidRPr="007E4EB2"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 xml:space="preserve">　　4.各申报单位应切实落实意识形态工作责任制，加强对申报材料的审核把关，并确保填报信息准确、真实，切实提高项目申报质量。</w:t>
      </w:r>
    </w:p>
    <w:p w14:paraId="0200428D" w14:textId="77777777" w:rsidR="007E4EB2" w:rsidRPr="007E4EB2" w:rsidRDefault="007E4EB2" w:rsidP="007E4EB2">
      <w:pPr>
        <w:widowControl/>
        <w:jc w:val="left"/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</w:pPr>
      <w:r w:rsidRPr="007E4EB2"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lastRenderedPageBreak/>
        <w:t xml:space="preserve">　　申报系统联系方式：010-62510667、15313766307、15313766308；信箱：xmsb@sinoss.net。</w:t>
      </w:r>
    </w:p>
    <w:p w14:paraId="5F05CA6E" w14:textId="77777777" w:rsidR="007E4EB2" w:rsidRPr="007E4EB2" w:rsidRDefault="007E4EB2" w:rsidP="007E4EB2">
      <w:pPr>
        <w:widowControl/>
        <w:jc w:val="left"/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</w:pPr>
      <w:r w:rsidRPr="007E4EB2"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 xml:space="preserve">　　社科管理咨询服务中心联系方式：010-58805145；传真：010-58803011；电子信箱：moesk@bnu.edu.cn；地址：北京市海淀区新街口外大街19号北京师范大学科技楼C区1001室，社科管理咨询服务中心，邮编：100875。</w:t>
      </w:r>
    </w:p>
    <w:p w14:paraId="7C33B911" w14:textId="656F21BE" w:rsidR="007E4EB2" w:rsidRDefault="007E4EB2" w:rsidP="00D63509">
      <w:pPr>
        <w:widowControl/>
        <w:ind w:firstLine="480"/>
        <w:jc w:val="left"/>
        <w:rPr>
          <w:rFonts w:ascii="微软雅黑" w:eastAsia="微软雅黑" w:hAnsi="微软雅黑" w:cs="宋体"/>
          <w:color w:val="000000" w:themeColor="text1"/>
          <w:kern w:val="0"/>
          <w:sz w:val="24"/>
          <w:szCs w:val="24"/>
        </w:rPr>
      </w:pPr>
      <w:r w:rsidRPr="007E4EB2"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附件：</w:t>
      </w:r>
      <w:hyperlink r:id="rId4" w:tgtFrame="_blank" w:history="1">
        <w:r w:rsidRPr="007E4EB2">
          <w:rPr>
            <w:rFonts w:ascii="微软雅黑" w:eastAsia="微软雅黑" w:hAnsi="微软雅黑" w:cs="宋体" w:hint="eastAsia"/>
            <w:color w:val="000000" w:themeColor="text1"/>
            <w:kern w:val="0"/>
            <w:sz w:val="24"/>
            <w:szCs w:val="24"/>
            <w:u w:val="single"/>
            <w:bdr w:val="none" w:sz="0" w:space="0" w:color="auto" w:frame="1"/>
          </w:rPr>
          <w:t>2024年度教育部人文社会科学研究一般项目申报常见问题释疑</w:t>
        </w:r>
      </w:hyperlink>
    </w:p>
    <w:p w14:paraId="6D580971" w14:textId="77777777" w:rsidR="00D63509" w:rsidRPr="007E4EB2" w:rsidRDefault="00D63509" w:rsidP="00D63509">
      <w:pPr>
        <w:widowControl/>
        <w:ind w:firstLine="480"/>
        <w:jc w:val="left"/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</w:pPr>
    </w:p>
    <w:p w14:paraId="674FB4F0" w14:textId="77777777" w:rsidR="007E4EB2" w:rsidRPr="007E4EB2" w:rsidRDefault="007E4EB2" w:rsidP="007E4EB2">
      <w:pPr>
        <w:widowControl/>
        <w:jc w:val="right"/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</w:pPr>
      <w:r w:rsidRPr="007E4EB2"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教育部社会科学司</w:t>
      </w:r>
    </w:p>
    <w:p w14:paraId="77DD4D73" w14:textId="77777777" w:rsidR="007E4EB2" w:rsidRPr="007E4EB2" w:rsidRDefault="007E4EB2" w:rsidP="007E4EB2">
      <w:pPr>
        <w:widowControl/>
        <w:jc w:val="right"/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</w:pPr>
      <w:r w:rsidRPr="007E4EB2"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2024年3月18日</w:t>
      </w:r>
    </w:p>
    <w:p w14:paraId="3B4B41EE" w14:textId="77777777" w:rsidR="00792FDA" w:rsidRPr="007E4EB2" w:rsidRDefault="00792FDA">
      <w:pPr>
        <w:rPr>
          <w:color w:val="000000" w:themeColor="text1"/>
        </w:rPr>
      </w:pPr>
    </w:p>
    <w:sectPr w:rsidR="00792FDA" w:rsidRPr="007E4E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EB2"/>
    <w:rsid w:val="001C340E"/>
    <w:rsid w:val="00587BDD"/>
    <w:rsid w:val="00792FDA"/>
    <w:rsid w:val="007E4EB2"/>
    <w:rsid w:val="00D63509"/>
    <w:rsid w:val="00D6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922AB"/>
  <w15:chartTrackingRefBased/>
  <w15:docId w15:val="{3D547F9D-EE36-4C3C-9E20-0E50B806F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3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205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34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e.gov.cn/s78/A13/tongzhi/202403/W020240319538420399811.pdf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409</Words>
  <Characters>2336</Characters>
  <Application>Microsoft Office Word</Application>
  <DocSecurity>0</DocSecurity>
  <Lines>19</Lines>
  <Paragraphs>5</Paragraphs>
  <ScaleCrop>false</ScaleCrop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2024-03-20T03:09:00Z</dcterms:created>
  <dcterms:modified xsi:type="dcterms:W3CDTF">2024-03-20T03:10:00Z</dcterms:modified>
</cp:coreProperties>
</file>